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3BB965DA"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9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6772"/>
      </w:tblGrid>
      <w:tr w:rsidR="004B511D" w:rsidRPr="004B511D" w14:paraId="32837212" w14:textId="77777777" w:rsidTr="004B511D">
        <w:trPr>
          <w:trHeight w:val="2481"/>
        </w:trPr>
        <w:tc>
          <w:tcPr>
            <w:tcW w:w="2963" w:type="dxa"/>
            <w:shd w:val="clear" w:color="auto" w:fill="auto"/>
            <w:vAlign w:val="center"/>
          </w:tcPr>
          <w:p w14:paraId="52851F2E" w14:textId="77777777" w:rsidR="004B511D" w:rsidRPr="004B511D" w:rsidRDefault="004B511D" w:rsidP="004B511D">
            <w:pPr>
              <w:spacing w:after="0" w:line="240" w:lineRule="auto"/>
              <w:rPr>
                <w:rFonts w:ascii="Arial" w:eastAsia="Times New Roman" w:hAnsi="Arial" w:cs="Arial"/>
                <w:b/>
                <w:color w:val="auto"/>
                <w:sz w:val="32"/>
                <w:szCs w:val="32"/>
              </w:rPr>
            </w:pPr>
          </w:p>
          <w:p w14:paraId="1E2B6A66" w14:textId="59F7BD86" w:rsidR="004B511D" w:rsidRDefault="004B511D" w:rsidP="004B511D">
            <w:pPr>
              <w:rPr>
                <w:rFonts w:ascii="Arial" w:eastAsia="Times New Roman" w:hAnsi="Arial" w:cs="Arial"/>
                <w:b/>
                <w:bCs/>
                <w:sz w:val="20"/>
                <w:szCs w:val="20"/>
              </w:rPr>
            </w:pPr>
            <w:r>
              <w:rPr>
                <w:rFonts w:ascii="Arial" w:eastAsia="Times New Roman" w:hAnsi="Arial" w:cs="Arial"/>
                <w:b/>
                <w:bCs/>
                <w:sz w:val="20"/>
                <w:szCs w:val="20"/>
              </w:rPr>
              <w:t>CONSULTATION N°:</w:t>
            </w:r>
            <w:r w:rsidR="00051E55">
              <w:rPr>
                <w:rFonts w:ascii="Arial" w:eastAsia="Times New Roman" w:hAnsi="Arial" w:cs="Arial"/>
                <w:b/>
                <w:bCs/>
                <w:sz w:val="20"/>
                <w:szCs w:val="20"/>
              </w:rPr>
              <w:t xml:space="preserve"> INSERM-PACA-2025-23</w:t>
            </w:r>
          </w:p>
          <w:p w14:paraId="0C7DC3F0" w14:textId="77777777" w:rsidR="004B511D" w:rsidRPr="004B511D" w:rsidRDefault="004B511D" w:rsidP="00051E55">
            <w:pPr>
              <w:rPr>
                <w:rFonts w:ascii="Arial" w:eastAsia="Times New Roman" w:hAnsi="Arial" w:cs="Arial"/>
                <w:b/>
                <w:color w:val="auto"/>
                <w:sz w:val="32"/>
                <w:szCs w:val="32"/>
              </w:rPr>
            </w:pPr>
          </w:p>
        </w:tc>
        <w:tc>
          <w:tcPr>
            <w:tcW w:w="6772" w:type="dxa"/>
            <w:shd w:val="clear" w:color="auto" w:fill="auto"/>
          </w:tcPr>
          <w:p w14:paraId="4FD27380" w14:textId="77777777" w:rsidR="004B511D" w:rsidRPr="004B511D" w:rsidRDefault="004B511D" w:rsidP="004B511D">
            <w:pPr>
              <w:spacing w:after="0" w:line="240" w:lineRule="auto"/>
              <w:rPr>
                <w:rFonts w:ascii="Arial" w:eastAsia="Times New Roman" w:hAnsi="Arial" w:cs="Arial"/>
                <w:b/>
                <w:color w:val="auto"/>
                <w:sz w:val="32"/>
                <w:szCs w:val="32"/>
              </w:rPr>
            </w:pPr>
          </w:p>
          <w:p w14:paraId="57A5E0DF" w14:textId="77777777" w:rsidR="004B511D" w:rsidRPr="004B511D" w:rsidRDefault="004B511D" w:rsidP="004B511D">
            <w:pPr>
              <w:spacing w:after="0" w:line="240" w:lineRule="auto"/>
              <w:jc w:val="center"/>
              <w:rPr>
                <w:rFonts w:ascii="Arial" w:eastAsia="Times New Roman" w:hAnsi="Arial" w:cs="Arial"/>
                <w:b/>
                <w:color w:val="auto"/>
                <w:sz w:val="32"/>
                <w:szCs w:val="32"/>
              </w:rPr>
            </w:pPr>
            <w:r w:rsidRPr="004B511D">
              <w:rPr>
                <w:rFonts w:ascii="Arial" w:eastAsia="Times New Roman" w:hAnsi="Arial" w:cs="Arial"/>
                <w:b/>
                <w:color w:val="auto"/>
                <w:sz w:val="32"/>
                <w:szCs w:val="32"/>
              </w:rPr>
              <w:t xml:space="preserve">ACCORD-CADRE </w:t>
            </w:r>
          </w:p>
          <w:p w14:paraId="11B0B005" w14:textId="77777777" w:rsidR="004B511D" w:rsidRPr="004B511D" w:rsidRDefault="004B511D" w:rsidP="004B511D">
            <w:pPr>
              <w:spacing w:after="0" w:line="240" w:lineRule="auto"/>
              <w:jc w:val="center"/>
              <w:rPr>
                <w:rFonts w:ascii="Arial" w:eastAsia="Times New Roman" w:hAnsi="Arial" w:cs="Arial"/>
                <w:b/>
                <w:color w:val="auto"/>
                <w:sz w:val="32"/>
                <w:szCs w:val="32"/>
              </w:rPr>
            </w:pPr>
          </w:p>
          <w:p w14:paraId="425D5D99" w14:textId="77777777" w:rsidR="004B511D" w:rsidRPr="004B511D" w:rsidRDefault="004B511D" w:rsidP="004B511D">
            <w:pPr>
              <w:spacing w:after="0" w:line="240" w:lineRule="auto"/>
              <w:jc w:val="center"/>
              <w:rPr>
                <w:rFonts w:ascii="Arial" w:eastAsia="Times New Roman" w:hAnsi="Arial" w:cs="Arial"/>
                <w:b/>
                <w:bCs/>
                <w:color w:val="auto"/>
                <w:sz w:val="32"/>
                <w:szCs w:val="32"/>
              </w:rPr>
            </w:pPr>
            <w:r w:rsidRPr="004B511D">
              <w:rPr>
                <w:rFonts w:ascii="Arial" w:eastAsia="Times New Roman" w:hAnsi="Arial" w:cs="Arial"/>
                <w:b/>
                <w:bCs/>
                <w:color w:val="auto"/>
                <w:sz w:val="32"/>
                <w:szCs w:val="32"/>
              </w:rPr>
              <w:t xml:space="preserve">Acquisition d’instrumentation scientifique </w:t>
            </w:r>
          </w:p>
          <w:p w14:paraId="12DC8FC0" w14:textId="77777777" w:rsidR="004B511D" w:rsidRPr="004B511D" w:rsidRDefault="004B511D" w:rsidP="004B511D">
            <w:pPr>
              <w:spacing w:after="0" w:line="240" w:lineRule="auto"/>
              <w:rPr>
                <w:rFonts w:ascii="Arial" w:eastAsia="Times New Roman" w:hAnsi="Arial" w:cs="Arial"/>
                <w:color w:val="auto"/>
                <w:sz w:val="32"/>
                <w:szCs w:val="32"/>
              </w:rPr>
            </w:pPr>
          </w:p>
        </w:tc>
      </w:tr>
    </w:tbl>
    <w:p w14:paraId="77BBF4A7"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00A59BE4"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4B511D" w14:paraId="6CED0182" w14:textId="77777777" w:rsidTr="004B511D">
        <w:tc>
          <w:tcPr>
            <w:tcW w:w="8913" w:type="dxa"/>
            <w:shd w:val="clear" w:color="auto" w:fill="auto"/>
          </w:tcPr>
          <w:p w14:paraId="5D876819"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8"/>
                <w:szCs w:val="28"/>
              </w:rPr>
            </w:pPr>
          </w:p>
          <w:p w14:paraId="696F4668" w14:textId="0E1150BF" w:rsidR="004B511D" w:rsidRPr="004B511D" w:rsidRDefault="004B511D" w:rsidP="00051E55">
            <w:pPr>
              <w:spacing w:after="0" w:line="240" w:lineRule="auto"/>
              <w:jc w:val="center"/>
              <w:rPr>
                <w:rFonts w:ascii="Arial" w:eastAsia="Times New Roman" w:hAnsi="Arial" w:cs="Times New Roman"/>
                <w:b/>
                <w:bCs/>
                <w:caps/>
                <w:color w:val="auto"/>
                <w:sz w:val="24"/>
                <w:szCs w:val="24"/>
              </w:rPr>
            </w:pPr>
            <w:r w:rsidRPr="004B511D">
              <w:rPr>
                <w:rFonts w:ascii="Arial" w:eastAsia="Times New Roman" w:hAnsi="Arial" w:cs="Arial"/>
                <w:b/>
                <w:color w:val="auto"/>
                <w:sz w:val="28"/>
                <w:szCs w:val="28"/>
              </w:rPr>
              <w:t>MARCHE SUBSEQUENT PORTANT SUR</w:t>
            </w:r>
            <w:r w:rsidR="00051E55">
              <w:rPr>
                <w:rFonts w:ascii="Arial" w:eastAsia="Times New Roman" w:hAnsi="Arial" w:cs="Arial"/>
                <w:b/>
                <w:color w:val="auto"/>
                <w:sz w:val="28"/>
                <w:szCs w:val="28"/>
              </w:rPr>
              <w:t xml:space="preserve"> L’ACQUISITION D4UNE STATION DE TRI PAR CYTOM</w:t>
            </w:r>
            <w:r w:rsidR="00CB410C">
              <w:rPr>
                <w:rFonts w:ascii="Arial" w:eastAsia="Times New Roman" w:hAnsi="Arial" w:cs="Arial"/>
                <w:b/>
                <w:color w:val="auto"/>
                <w:sz w:val="28"/>
                <w:szCs w:val="28"/>
              </w:rPr>
              <w:t>E</w:t>
            </w:r>
            <w:r w:rsidR="00051E55">
              <w:rPr>
                <w:rFonts w:ascii="Arial" w:eastAsia="Times New Roman" w:hAnsi="Arial" w:cs="Arial"/>
                <w:b/>
                <w:color w:val="auto"/>
                <w:sz w:val="28"/>
                <w:szCs w:val="28"/>
              </w:rPr>
              <w:t>TRIE DE FLUX</w:t>
            </w:r>
          </w:p>
        </w:tc>
      </w:tr>
    </w:tbl>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71B9CD98" w14:textId="7876643F" w:rsidR="00231B13"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32966378" w:history="1">
            <w:r w:rsidR="00231B13" w:rsidRPr="002928BF">
              <w:rPr>
                <w:rStyle w:val="Lienhypertexte"/>
                <w:rFonts w:ascii="Arial" w:hAnsi="Arial" w:cs="Arial"/>
                <w:b/>
                <w:noProof/>
              </w:rPr>
              <w:t>1.</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Soumissionnaire - contacts</w:t>
            </w:r>
            <w:r w:rsidR="00231B13">
              <w:rPr>
                <w:noProof/>
                <w:webHidden/>
              </w:rPr>
              <w:tab/>
            </w:r>
            <w:r w:rsidR="00231B13">
              <w:rPr>
                <w:noProof/>
                <w:webHidden/>
              </w:rPr>
              <w:fldChar w:fldCharType="begin"/>
            </w:r>
            <w:r w:rsidR="00231B13">
              <w:rPr>
                <w:noProof/>
                <w:webHidden/>
              </w:rPr>
              <w:instrText xml:space="preserve"> PAGEREF _Toc132966378 \h </w:instrText>
            </w:r>
            <w:r w:rsidR="00231B13">
              <w:rPr>
                <w:noProof/>
                <w:webHidden/>
              </w:rPr>
            </w:r>
            <w:r w:rsidR="00231B13">
              <w:rPr>
                <w:noProof/>
                <w:webHidden/>
              </w:rPr>
              <w:fldChar w:fldCharType="separate"/>
            </w:r>
            <w:r w:rsidR="00231B13">
              <w:rPr>
                <w:noProof/>
                <w:webHidden/>
              </w:rPr>
              <w:t>3</w:t>
            </w:r>
            <w:r w:rsidR="00231B13">
              <w:rPr>
                <w:noProof/>
                <w:webHidden/>
              </w:rPr>
              <w:fldChar w:fldCharType="end"/>
            </w:r>
          </w:hyperlink>
        </w:p>
        <w:p w14:paraId="001127A0" w14:textId="63BEB71C"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79" w:history="1">
            <w:r w:rsidRPr="002928BF">
              <w:rPr>
                <w:rStyle w:val="Lienhypertexte"/>
                <w:rFonts w:ascii="Arial" w:hAnsi="Arial" w:cs="Arial"/>
                <w:b/>
                <w:noProof/>
              </w:rPr>
              <w:t>2.</w:t>
            </w:r>
            <w:r>
              <w:rPr>
                <w:rFonts w:asciiTheme="minorHAnsi" w:eastAsiaTheme="minorEastAsia" w:hAnsiTheme="minorHAnsi" w:cstheme="minorBidi"/>
                <w:noProof/>
                <w:color w:val="auto"/>
              </w:rPr>
              <w:tab/>
            </w:r>
            <w:r w:rsidRPr="002928BF">
              <w:rPr>
                <w:rStyle w:val="Lienhypertexte"/>
                <w:rFonts w:ascii="Arial" w:hAnsi="Arial" w:cs="Arial"/>
                <w:b/>
                <w:noProof/>
              </w:rPr>
              <w:t>Caractéristiques et performances de l’instrument proposé par le soumissionnaire</w:t>
            </w:r>
            <w:r>
              <w:rPr>
                <w:noProof/>
                <w:webHidden/>
              </w:rPr>
              <w:tab/>
            </w:r>
            <w:r>
              <w:rPr>
                <w:noProof/>
                <w:webHidden/>
              </w:rPr>
              <w:fldChar w:fldCharType="begin"/>
            </w:r>
            <w:r>
              <w:rPr>
                <w:noProof/>
                <w:webHidden/>
              </w:rPr>
              <w:instrText xml:space="preserve"> PAGEREF _Toc132966379 \h </w:instrText>
            </w:r>
            <w:r>
              <w:rPr>
                <w:noProof/>
                <w:webHidden/>
              </w:rPr>
            </w:r>
            <w:r>
              <w:rPr>
                <w:noProof/>
                <w:webHidden/>
              </w:rPr>
              <w:fldChar w:fldCharType="separate"/>
            </w:r>
            <w:r>
              <w:rPr>
                <w:noProof/>
                <w:webHidden/>
              </w:rPr>
              <w:t>3</w:t>
            </w:r>
            <w:r>
              <w:rPr>
                <w:noProof/>
                <w:webHidden/>
              </w:rPr>
              <w:fldChar w:fldCharType="end"/>
            </w:r>
          </w:hyperlink>
        </w:p>
        <w:p w14:paraId="2D29CBB7" w14:textId="063453B5"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0" w:history="1">
            <w:r w:rsidRPr="002928BF">
              <w:rPr>
                <w:rStyle w:val="Lienhypertexte"/>
                <w:rFonts w:ascii="Arial" w:hAnsi="Arial" w:cs="Arial"/>
                <w:b/>
                <w:noProof/>
              </w:rPr>
              <w:t>3.</w:t>
            </w:r>
            <w:r>
              <w:rPr>
                <w:rFonts w:asciiTheme="minorHAnsi" w:eastAsiaTheme="minorEastAsia" w:hAnsiTheme="minorHAnsi" w:cstheme="minorBidi"/>
                <w:noProof/>
                <w:color w:val="auto"/>
              </w:rPr>
              <w:tab/>
            </w:r>
            <w:r w:rsidRPr="002928BF">
              <w:rPr>
                <w:rStyle w:val="Lienhypertexte"/>
                <w:rFonts w:ascii="Arial" w:hAnsi="Arial" w:cs="Arial"/>
                <w:b/>
                <w:noProof/>
              </w:rPr>
              <w:t>Offre informatique et logicielle du soumissionnaire inclus dans son offre</w:t>
            </w:r>
            <w:r>
              <w:rPr>
                <w:noProof/>
                <w:webHidden/>
              </w:rPr>
              <w:tab/>
            </w:r>
            <w:r>
              <w:rPr>
                <w:noProof/>
                <w:webHidden/>
              </w:rPr>
              <w:fldChar w:fldCharType="begin"/>
            </w:r>
            <w:r>
              <w:rPr>
                <w:noProof/>
                <w:webHidden/>
              </w:rPr>
              <w:instrText xml:space="preserve"> PAGEREF _Toc132966380 \h </w:instrText>
            </w:r>
            <w:r>
              <w:rPr>
                <w:noProof/>
                <w:webHidden/>
              </w:rPr>
            </w:r>
            <w:r>
              <w:rPr>
                <w:noProof/>
                <w:webHidden/>
              </w:rPr>
              <w:fldChar w:fldCharType="separate"/>
            </w:r>
            <w:r>
              <w:rPr>
                <w:noProof/>
                <w:webHidden/>
              </w:rPr>
              <w:t>4</w:t>
            </w:r>
            <w:r>
              <w:rPr>
                <w:noProof/>
                <w:webHidden/>
              </w:rPr>
              <w:fldChar w:fldCharType="end"/>
            </w:r>
          </w:hyperlink>
        </w:p>
        <w:p w14:paraId="3778F3DD" w14:textId="3B635E57"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1" w:history="1">
            <w:r w:rsidRPr="002928BF">
              <w:rPr>
                <w:rStyle w:val="Lienhypertexte"/>
                <w:rFonts w:ascii="Arial" w:hAnsi="Arial" w:cs="Arial"/>
                <w:b/>
                <w:noProof/>
              </w:rPr>
              <w:t>4.</w:t>
            </w:r>
            <w:r>
              <w:rPr>
                <w:rFonts w:asciiTheme="minorHAnsi" w:eastAsiaTheme="minorEastAsia" w:hAnsiTheme="minorHAnsi" w:cstheme="minorBidi"/>
                <w:noProof/>
                <w:color w:val="auto"/>
              </w:rPr>
              <w:tab/>
            </w:r>
            <w:r w:rsidRPr="002928BF">
              <w:rPr>
                <w:rStyle w:val="Lienhypertexte"/>
                <w:rFonts w:ascii="Arial" w:hAnsi="Arial" w:cs="Arial"/>
                <w:b/>
                <w:noProof/>
              </w:rPr>
              <w:t>Offre concernant la formation et la documentation</w:t>
            </w:r>
            <w:r>
              <w:rPr>
                <w:noProof/>
                <w:webHidden/>
              </w:rPr>
              <w:tab/>
            </w:r>
            <w:r>
              <w:rPr>
                <w:noProof/>
                <w:webHidden/>
              </w:rPr>
              <w:fldChar w:fldCharType="begin"/>
            </w:r>
            <w:r>
              <w:rPr>
                <w:noProof/>
                <w:webHidden/>
              </w:rPr>
              <w:instrText xml:space="preserve"> PAGEREF _Toc132966381 \h </w:instrText>
            </w:r>
            <w:r>
              <w:rPr>
                <w:noProof/>
                <w:webHidden/>
              </w:rPr>
            </w:r>
            <w:r>
              <w:rPr>
                <w:noProof/>
                <w:webHidden/>
              </w:rPr>
              <w:fldChar w:fldCharType="separate"/>
            </w:r>
            <w:r>
              <w:rPr>
                <w:noProof/>
                <w:webHidden/>
              </w:rPr>
              <w:t>4</w:t>
            </w:r>
            <w:r>
              <w:rPr>
                <w:noProof/>
                <w:webHidden/>
              </w:rPr>
              <w:fldChar w:fldCharType="end"/>
            </w:r>
          </w:hyperlink>
        </w:p>
        <w:p w14:paraId="3630383B" w14:textId="6DBF8078"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2" w:history="1">
            <w:r w:rsidRPr="002928BF">
              <w:rPr>
                <w:rStyle w:val="Lienhypertexte"/>
                <w:rFonts w:ascii="Arial" w:hAnsi="Arial" w:cs="Arial"/>
                <w:b/>
                <w:noProof/>
              </w:rPr>
              <w:t>5.</w:t>
            </w:r>
            <w:r>
              <w:rPr>
                <w:rFonts w:asciiTheme="minorHAnsi" w:eastAsiaTheme="minorEastAsia" w:hAnsiTheme="minorHAnsi" w:cstheme="minorBidi"/>
                <w:noProof/>
                <w:color w:val="auto"/>
              </w:rPr>
              <w:tab/>
            </w:r>
            <w:r w:rsidRPr="002928BF">
              <w:rPr>
                <w:rStyle w:val="Lienhypertexte"/>
                <w:rFonts w:ascii="Arial" w:hAnsi="Arial" w:cs="Arial"/>
                <w:b/>
                <w:noProof/>
              </w:rPr>
              <w:t>Offre de service du soumissionnaire pendant la période de garantie</w:t>
            </w:r>
            <w:r>
              <w:rPr>
                <w:noProof/>
                <w:webHidden/>
              </w:rPr>
              <w:tab/>
            </w:r>
            <w:r>
              <w:rPr>
                <w:noProof/>
                <w:webHidden/>
              </w:rPr>
              <w:fldChar w:fldCharType="begin"/>
            </w:r>
            <w:r>
              <w:rPr>
                <w:noProof/>
                <w:webHidden/>
              </w:rPr>
              <w:instrText xml:space="preserve"> PAGEREF _Toc132966382 \h </w:instrText>
            </w:r>
            <w:r>
              <w:rPr>
                <w:noProof/>
                <w:webHidden/>
              </w:rPr>
            </w:r>
            <w:r>
              <w:rPr>
                <w:noProof/>
                <w:webHidden/>
              </w:rPr>
              <w:fldChar w:fldCharType="separate"/>
            </w:r>
            <w:r>
              <w:rPr>
                <w:noProof/>
                <w:webHidden/>
              </w:rPr>
              <w:t>5</w:t>
            </w:r>
            <w:r>
              <w:rPr>
                <w:noProof/>
                <w:webHidden/>
              </w:rPr>
              <w:fldChar w:fldCharType="end"/>
            </w:r>
          </w:hyperlink>
        </w:p>
        <w:p w14:paraId="72EA0C31" w14:textId="517C8AA0"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3" w:history="1">
            <w:r w:rsidRPr="002928BF">
              <w:rPr>
                <w:rStyle w:val="Lienhypertexte"/>
                <w:rFonts w:ascii="Arial" w:hAnsi="Arial" w:cs="Arial"/>
                <w:b/>
                <w:noProof/>
              </w:rPr>
              <w:t>6.</w:t>
            </w:r>
            <w:r>
              <w:rPr>
                <w:rFonts w:asciiTheme="minorHAnsi" w:eastAsiaTheme="minorEastAsia" w:hAnsiTheme="minorHAnsi" w:cstheme="minorBidi"/>
                <w:noProof/>
                <w:color w:val="auto"/>
              </w:rPr>
              <w:tab/>
            </w:r>
            <w:r w:rsidRPr="002928BF">
              <w:rPr>
                <w:rStyle w:val="Lienhypertexte"/>
                <w:rFonts w:ascii="Arial" w:hAnsi="Arial" w:cs="Arial"/>
                <w:b/>
                <w:noProof/>
              </w:rPr>
              <w:t>Mesures prises par le soumissionnaire en faveur de la protection de l’environnement en lien direct avec l’exécution du marché.</w:t>
            </w:r>
            <w:r>
              <w:rPr>
                <w:noProof/>
                <w:webHidden/>
              </w:rPr>
              <w:tab/>
            </w:r>
            <w:r>
              <w:rPr>
                <w:noProof/>
                <w:webHidden/>
              </w:rPr>
              <w:fldChar w:fldCharType="begin"/>
            </w:r>
            <w:r>
              <w:rPr>
                <w:noProof/>
                <w:webHidden/>
              </w:rPr>
              <w:instrText xml:space="preserve"> PAGEREF _Toc132966383 \h </w:instrText>
            </w:r>
            <w:r>
              <w:rPr>
                <w:noProof/>
                <w:webHidden/>
              </w:rPr>
            </w:r>
            <w:r>
              <w:rPr>
                <w:noProof/>
                <w:webHidden/>
              </w:rPr>
              <w:fldChar w:fldCharType="separate"/>
            </w:r>
            <w:r>
              <w:rPr>
                <w:noProof/>
                <w:webHidden/>
              </w:rPr>
              <w:t>7</w:t>
            </w:r>
            <w:r>
              <w:rPr>
                <w:noProof/>
                <w:webHidden/>
              </w:rPr>
              <w:fldChar w:fldCharType="end"/>
            </w:r>
          </w:hyperlink>
        </w:p>
        <w:p w14:paraId="17E2AF10" w14:textId="7494B3EF"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4" w:history="1">
            <w:r w:rsidRPr="002928BF">
              <w:rPr>
                <w:rStyle w:val="Lienhypertexte"/>
                <w:rFonts w:ascii="Arial" w:hAnsi="Arial" w:cs="Arial"/>
                <w:b/>
                <w:noProof/>
              </w:rPr>
              <w:t>7.</w:t>
            </w:r>
            <w:r>
              <w:rPr>
                <w:rFonts w:asciiTheme="minorHAnsi" w:eastAsiaTheme="minorEastAsia" w:hAnsiTheme="minorHAnsi" w:cstheme="minorBidi"/>
                <w:noProof/>
                <w:color w:val="auto"/>
              </w:rPr>
              <w:tab/>
            </w:r>
            <w:r w:rsidRPr="002928BF">
              <w:rPr>
                <w:rStyle w:val="Lienhypertexte"/>
                <w:rFonts w:ascii="Arial" w:hAnsi="Arial" w:cs="Arial"/>
                <w:b/>
                <w:noProof/>
              </w:rPr>
              <w:t>Mesures prises par le soumissionnaire en faveur de sa responsabilité sociétale en lien direct avec l’exécution du marché.</w:t>
            </w:r>
            <w:r>
              <w:rPr>
                <w:noProof/>
                <w:webHidden/>
              </w:rPr>
              <w:tab/>
            </w:r>
            <w:r>
              <w:rPr>
                <w:noProof/>
                <w:webHidden/>
              </w:rPr>
              <w:fldChar w:fldCharType="begin"/>
            </w:r>
            <w:r>
              <w:rPr>
                <w:noProof/>
                <w:webHidden/>
              </w:rPr>
              <w:instrText xml:space="preserve"> PAGEREF _Toc132966384 \h </w:instrText>
            </w:r>
            <w:r>
              <w:rPr>
                <w:noProof/>
                <w:webHidden/>
              </w:rPr>
            </w:r>
            <w:r>
              <w:rPr>
                <w:noProof/>
                <w:webHidden/>
              </w:rPr>
              <w:fldChar w:fldCharType="separate"/>
            </w:r>
            <w:r>
              <w:rPr>
                <w:noProof/>
                <w:webHidden/>
              </w:rPr>
              <w:t>9</w:t>
            </w:r>
            <w:r>
              <w:rPr>
                <w:noProof/>
                <w:webHidden/>
              </w:rPr>
              <w:fldChar w:fldCharType="end"/>
            </w:r>
          </w:hyperlink>
        </w:p>
        <w:p w14:paraId="6E62A4A5" w14:textId="19E2122C"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5" w:history="1">
            <w:r w:rsidRPr="002928BF">
              <w:rPr>
                <w:rStyle w:val="Lienhypertexte"/>
                <w:rFonts w:ascii="Arial" w:hAnsi="Arial" w:cs="Arial"/>
                <w:b/>
                <w:noProof/>
              </w:rPr>
              <w:t>8.</w:t>
            </w:r>
            <w:r>
              <w:rPr>
                <w:rFonts w:asciiTheme="minorHAnsi" w:eastAsiaTheme="minorEastAsia" w:hAnsiTheme="minorHAnsi" w:cstheme="minorBidi"/>
                <w:noProof/>
                <w:color w:val="auto"/>
              </w:rPr>
              <w:tab/>
            </w:r>
            <w:r w:rsidRPr="002928BF">
              <w:rPr>
                <w:rStyle w:val="Lienhypertexte"/>
                <w:rFonts w:ascii="Arial" w:hAnsi="Arial" w:cs="Arial"/>
                <w:b/>
                <w:noProof/>
              </w:rPr>
              <w:t>Délais d’exécution contractuels</w:t>
            </w:r>
            <w:r>
              <w:rPr>
                <w:noProof/>
                <w:webHidden/>
              </w:rPr>
              <w:tab/>
            </w:r>
            <w:r>
              <w:rPr>
                <w:noProof/>
                <w:webHidden/>
              </w:rPr>
              <w:fldChar w:fldCharType="begin"/>
            </w:r>
            <w:r>
              <w:rPr>
                <w:noProof/>
                <w:webHidden/>
              </w:rPr>
              <w:instrText xml:space="preserve"> PAGEREF _Toc132966385 \h </w:instrText>
            </w:r>
            <w:r>
              <w:rPr>
                <w:noProof/>
                <w:webHidden/>
              </w:rPr>
            </w:r>
            <w:r>
              <w:rPr>
                <w:noProof/>
                <w:webHidden/>
              </w:rPr>
              <w:fldChar w:fldCharType="separate"/>
            </w:r>
            <w:r>
              <w:rPr>
                <w:noProof/>
                <w:webHidden/>
              </w:rPr>
              <w:t>10</w:t>
            </w:r>
            <w:r>
              <w:rPr>
                <w:noProof/>
                <w:webHidden/>
              </w:rPr>
              <w:fldChar w:fldCharType="end"/>
            </w:r>
          </w:hyperlink>
        </w:p>
        <w:p w14:paraId="595331BF" w14:textId="52D6B622" w:rsidR="00231B13" w:rsidRDefault="00231B13">
          <w:pPr>
            <w:pStyle w:val="TM1"/>
            <w:tabs>
              <w:tab w:val="left" w:pos="440"/>
              <w:tab w:val="right" w:leader="dot" w:pos="8913"/>
            </w:tabs>
            <w:rPr>
              <w:rFonts w:asciiTheme="minorHAnsi" w:eastAsiaTheme="minorEastAsia" w:hAnsiTheme="minorHAnsi" w:cstheme="minorBidi"/>
              <w:noProof/>
              <w:color w:val="auto"/>
            </w:rPr>
          </w:pPr>
          <w:hyperlink w:anchor="_Toc132966386" w:history="1">
            <w:r w:rsidRPr="002928BF">
              <w:rPr>
                <w:rStyle w:val="Lienhypertexte"/>
                <w:rFonts w:ascii="Arial" w:hAnsi="Arial" w:cs="Arial"/>
                <w:b/>
                <w:noProof/>
              </w:rPr>
              <w:t>9.</w:t>
            </w:r>
            <w:r>
              <w:rPr>
                <w:rFonts w:asciiTheme="minorHAnsi" w:eastAsiaTheme="minorEastAsia" w:hAnsiTheme="minorHAnsi" w:cstheme="minorBidi"/>
                <w:noProof/>
                <w:color w:val="auto"/>
              </w:rPr>
              <w:tab/>
            </w:r>
            <w:r w:rsidRPr="002928BF">
              <w:rPr>
                <w:rStyle w:val="Lienhypertexte"/>
                <w:rFonts w:ascii="Arial" w:hAnsi="Arial" w:cs="Arial"/>
                <w:b/>
                <w:noProof/>
              </w:rPr>
              <w:t>Coûts éventuels post-période de garantie</w:t>
            </w:r>
            <w:r>
              <w:rPr>
                <w:noProof/>
                <w:webHidden/>
              </w:rPr>
              <w:tab/>
            </w:r>
            <w:r>
              <w:rPr>
                <w:noProof/>
                <w:webHidden/>
              </w:rPr>
              <w:fldChar w:fldCharType="begin"/>
            </w:r>
            <w:r>
              <w:rPr>
                <w:noProof/>
                <w:webHidden/>
              </w:rPr>
              <w:instrText xml:space="preserve"> PAGEREF _Toc132966386 \h </w:instrText>
            </w:r>
            <w:r>
              <w:rPr>
                <w:noProof/>
                <w:webHidden/>
              </w:rPr>
            </w:r>
            <w:r>
              <w:rPr>
                <w:noProof/>
                <w:webHidden/>
              </w:rPr>
              <w:fldChar w:fldCharType="separate"/>
            </w:r>
            <w:r>
              <w:rPr>
                <w:noProof/>
                <w:webHidden/>
              </w:rPr>
              <w:t>10</w:t>
            </w:r>
            <w:r>
              <w:rPr>
                <w:noProof/>
                <w:webHidden/>
              </w:rPr>
              <w:fldChar w:fldCharType="end"/>
            </w:r>
          </w:hyperlink>
        </w:p>
        <w:p w14:paraId="7C209E87" w14:textId="6716D36C"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0" w:name="_Toc132966378"/>
      <w:r w:rsidRPr="0032097A">
        <w:rPr>
          <w:rFonts w:ascii="Arial" w:hAnsi="Arial" w:cs="Arial"/>
          <w:b/>
          <w:color w:val="FFFFFF" w:themeColor="background1"/>
          <w:sz w:val="24"/>
          <w:szCs w:val="24"/>
        </w:rPr>
        <w:lastRenderedPageBreak/>
        <w:t>Soumissionnaire - contacts</w:t>
      </w:r>
      <w:bookmarkEnd w:id="0"/>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7C6C891A"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1.2 </w:t>
      </w:r>
      <w:r w:rsidR="004619A9" w:rsidRPr="00921989">
        <w:rPr>
          <w:rFonts w:ascii="Arial" w:hAnsi="Arial" w:cs="Arial"/>
          <w:sz w:val="20"/>
          <w:szCs w:val="20"/>
        </w:rPr>
        <w:t xml:space="preserve">Contacts pour le suivi du marché jusqu’à </w:t>
      </w:r>
      <w:r w:rsidRPr="00921989">
        <w:rPr>
          <w:rFonts w:ascii="Arial" w:hAnsi="Arial" w:cs="Arial"/>
          <w:sz w:val="20"/>
          <w:szCs w:val="20"/>
        </w:rPr>
        <w:t>la mise en ordre de marche du matériel</w:t>
      </w:r>
    </w:p>
    <w:p w14:paraId="6AD4B476" w14:textId="77777777" w:rsidR="004619A9" w:rsidRPr="00906309" w:rsidRDefault="00921989" w:rsidP="0092198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D1C032E"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1.3 </w:t>
      </w:r>
      <w:r w:rsidR="004619A9" w:rsidRPr="00921989">
        <w:rPr>
          <w:rFonts w:ascii="Arial" w:hAnsi="Arial" w:cs="Arial"/>
          <w:sz w:val="20"/>
          <w:szCs w:val="20"/>
        </w:rPr>
        <w:t>Contacts pendant la période de garantie</w:t>
      </w:r>
    </w:p>
    <w:p w14:paraId="36B306B4" w14:textId="77777777" w:rsidR="004619A9" w:rsidRPr="00906309" w:rsidRDefault="00921989" w:rsidP="0090630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D14FF23" w14:textId="77777777" w:rsidR="004619A9" w:rsidRDefault="004619A9" w:rsidP="004619A9"/>
    <w:p w14:paraId="798C89B9" w14:textId="77777777" w:rsidR="00921989" w:rsidRPr="004619A9" w:rsidRDefault="00921989" w:rsidP="004619A9"/>
    <w:p w14:paraId="1F8C7E43"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1" w:name="_Toc132966379"/>
      <w:r w:rsidRPr="0032097A">
        <w:rPr>
          <w:rFonts w:ascii="Arial" w:hAnsi="Arial" w:cs="Arial"/>
          <w:b/>
          <w:color w:val="FFFFFF" w:themeColor="background1"/>
          <w:sz w:val="24"/>
          <w:szCs w:val="24"/>
        </w:rPr>
        <w:t xml:space="preserve">Caractéristiques et </w:t>
      </w:r>
      <w:r w:rsidR="004A0A0F" w:rsidRPr="0032097A">
        <w:rPr>
          <w:rFonts w:ascii="Arial" w:hAnsi="Arial" w:cs="Arial"/>
          <w:b/>
          <w:color w:val="FFFFFF" w:themeColor="background1"/>
          <w:sz w:val="24"/>
          <w:szCs w:val="24"/>
        </w:rPr>
        <w:t>performances</w:t>
      </w:r>
      <w:r w:rsidRPr="0032097A">
        <w:rPr>
          <w:rFonts w:ascii="Arial" w:hAnsi="Arial" w:cs="Arial"/>
          <w:b/>
          <w:color w:val="FFFFFF" w:themeColor="background1"/>
          <w:sz w:val="24"/>
          <w:szCs w:val="24"/>
        </w:rPr>
        <w:t xml:space="preserve"> de l’instrument proposé par le soumissionnaire</w:t>
      </w:r>
      <w:bookmarkEnd w:id="1"/>
      <w:r w:rsidRPr="0032097A">
        <w:rPr>
          <w:rFonts w:ascii="Arial" w:hAnsi="Arial" w:cs="Arial"/>
          <w:b/>
          <w:color w:val="FFFFFF" w:themeColor="background1"/>
          <w:sz w:val="24"/>
          <w:szCs w:val="24"/>
        </w:rPr>
        <w:t xml:space="preserve"> </w:t>
      </w:r>
    </w:p>
    <w:p w14:paraId="6BD49426" w14:textId="77777777" w:rsidR="00284186" w:rsidRPr="00152DD1" w:rsidRDefault="00921989" w:rsidP="00284186">
      <w:pPr>
        <w:jc w:val="both"/>
        <w:rPr>
          <w:rFonts w:ascii="Arial" w:hAnsi="Arial" w:cs="Arial"/>
          <w:sz w:val="20"/>
          <w:szCs w:val="20"/>
        </w:rPr>
      </w:pPr>
      <w:r>
        <w:rPr>
          <w:rFonts w:ascii="Arial" w:hAnsi="Arial" w:cs="Arial"/>
          <w:sz w:val="20"/>
          <w:szCs w:val="20"/>
        </w:rPr>
        <w:t>2</w:t>
      </w:r>
      <w:r w:rsidR="00A22A18">
        <w:rPr>
          <w:rFonts w:ascii="Arial" w:hAnsi="Arial" w:cs="Arial"/>
          <w:sz w:val="20"/>
          <w:szCs w:val="20"/>
        </w:rPr>
        <w:t xml:space="preserve">.1 </w:t>
      </w:r>
      <w:r w:rsidR="002E06BB">
        <w:rPr>
          <w:rFonts w:ascii="Arial" w:hAnsi="Arial" w:cs="Arial"/>
          <w:sz w:val="20"/>
          <w:szCs w:val="20"/>
        </w:rPr>
        <w:t xml:space="preserve">Décrire l’instrument proposé, ses caractéristiques, performances </w:t>
      </w:r>
      <w:r w:rsidR="00284186" w:rsidRPr="00152DD1">
        <w:rPr>
          <w:rFonts w:ascii="Arial" w:hAnsi="Arial" w:cs="Arial"/>
          <w:sz w:val="20"/>
          <w:szCs w:val="20"/>
        </w:rPr>
        <w:t>et ses atouts afin de répondre aux objectifs</w:t>
      </w:r>
      <w:r w:rsidR="00597C54">
        <w:rPr>
          <w:rFonts w:ascii="Arial" w:hAnsi="Arial" w:cs="Arial"/>
          <w:sz w:val="20"/>
          <w:szCs w:val="20"/>
        </w:rPr>
        <w:t>,</w:t>
      </w:r>
      <w:r w:rsidR="00284186" w:rsidRPr="00152DD1">
        <w:rPr>
          <w:rFonts w:ascii="Arial" w:hAnsi="Arial" w:cs="Arial"/>
          <w:sz w:val="20"/>
          <w:szCs w:val="20"/>
        </w:rPr>
        <w:t xml:space="preserve"> enjeux</w:t>
      </w:r>
      <w:r w:rsidR="00086B0C">
        <w:rPr>
          <w:rFonts w:ascii="Arial" w:hAnsi="Arial" w:cs="Arial"/>
          <w:sz w:val="20"/>
          <w:szCs w:val="20"/>
        </w:rPr>
        <w:t xml:space="preserve">, </w:t>
      </w:r>
      <w:r w:rsidR="00597C54">
        <w:rPr>
          <w:rFonts w:ascii="Arial" w:hAnsi="Arial" w:cs="Arial"/>
          <w:sz w:val="20"/>
          <w:szCs w:val="20"/>
        </w:rPr>
        <w:t xml:space="preserve">contexte </w:t>
      </w:r>
      <w:r w:rsidR="00284186" w:rsidRPr="00152DD1">
        <w:rPr>
          <w:rFonts w:ascii="Arial" w:hAnsi="Arial" w:cs="Arial"/>
          <w:sz w:val="20"/>
          <w:szCs w:val="20"/>
        </w:rPr>
        <w:t xml:space="preserve">scientifique </w:t>
      </w:r>
      <w:r w:rsidR="00086B0C">
        <w:rPr>
          <w:rFonts w:ascii="Arial" w:hAnsi="Arial" w:cs="Arial"/>
          <w:sz w:val="20"/>
          <w:szCs w:val="20"/>
        </w:rPr>
        <w:t xml:space="preserve">et autres exigences minimales </w:t>
      </w:r>
      <w:r w:rsidR="00597C54">
        <w:rPr>
          <w:rFonts w:ascii="Arial" w:hAnsi="Arial" w:cs="Arial"/>
          <w:sz w:val="20"/>
          <w:szCs w:val="20"/>
        </w:rPr>
        <w:t>décrit</w:t>
      </w:r>
      <w:r w:rsidR="00086B0C">
        <w:rPr>
          <w:rFonts w:ascii="Arial" w:hAnsi="Arial" w:cs="Arial"/>
          <w:sz w:val="20"/>
          <w:szCs w:val="20"/>
        </w:rPr>
        <w:t>e</w:t>
      </w:r>
      <w:r w:rsidR="00597C54">
        <w:rPr>
          <w:rFonts w:ascii="Arial" w:hAnsi="Arial" w:cs="Arial"/>
          <w:sz w:val="20"/>
          <w:szCs w:val="20"/>
        </w:rPr>
        <w:t>s</w:t>
      </w:r>
      <w:r w:rsidR="00284186" w:rsidRPr="00152DD1">
        <w:rPr>
          <w:rFonts w:ascii="Arial" w:hAnsi="Arial" w:cs="Arial"/>
          <w:sz w:val="20"/>
          <w:szCs w:val="20"/>
        </w:rPr>
        <w:t xml:space="preserve"> dans le cahier des clauses techniques du marché. </w:t>
      </w:r>
    </w:p>
    <w:p w14:paraId="55445E67" w14:textId="5FC456D3" w:rsidR="00597C54" w:rsidRDefault="00597C54"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0A43D49E" w14:textId="67405D74" w:rsidR="00CA68B3" w:rsidRDefault="00CA68B3" w:rsidP="00597C54">
      <w:pPr>
        <w:jc w:val="both"/>
        <w:rPr>
          <w:rFonts w:ascii="Arial" w:hAnsi="Arial" w:cs="Arial"/>
          <w:b/>
          <w:sz w:val="20"/>
          <w:szCs w:val="20"/>
          <w:highlight w:val="cyan"/>
        </w:rPr>
      </w:pPr>
    </w:p>
    <w:p w14:paraId="50B2FCB8" w14:textId="30366295" w:rsidR="00CA68B3" w:rsidRPr="00152DD1" w:rsidRDefault="00CA68B3" w:rsidP="00CA68B3">
      <w:pPr>
        <w:jc w:val="both"/>
        <w:rPr>
          <w:rFonts w:ascii="Arial" w:hAnsi="Arial" w:cs="Arial"/>
          <w:sz w:val="20"/>
          <w:szCs w:val="20"/>
        </w:rPr>
      </w:pPr>
      <w:r>
        <w:rPr>
          <w:rFonts w:ascii="Arial" w:hAnsi="Arial" w:cs="Arial"/>
          <w:sz w:val="20"/>
          <w:szCs w:val="20"/>
        </w:rPr>
        <w:t xml:space="preserve">2.2 </w:t>
      </w:r>
      <w:r w:rsidRPr="00152DD1">
        <w:rPr>
          <w:rFonts w:ascii="Arial" w:hAnsi="Arial" w:cs="Arial"/>
          <w:sz w:val="20"/>
          <w:szCs w:val="20"/>
        </w:rPr>
        <w:t xml:space="preserve">Décrire </w:t>
      </w:r>
      <w:r>
        <w:rPr>
          <w:rFonts w:ascii="Arial" w:hAnsi="Arial" w:cs="Arial"/>
          <w:sz w:val="20"/>
          <w:szCs w:val="20"/>
        </w:rPr>
        <w:t>les dimensions, poids, encombrement de l’instrument et les pré-requis nécessaires à son installation et son utilisation.</w:t>
      </w:r>
      <w:r w:rsidR="00424D85">
        <w:rPr>
          <w:rFonts w:ascii="Arial" w:hAnsi="Arial" w:cs="Arial"/>
          <w:sz w:val="20"/>
          <w:szCs w:val="20"/>
        </w:rPr>
        <w:t xml:space="preserve"> Préciser les vérifications réglementaires et de compatibilité avec l’environnement à effectuer</w:t>
      </w:r>
    </w:p>
    <w:p w14:paraId="7D960498" w14:textId="77777777" w:rsidR="00CA68B3" w:rsidRDefault="00CA68B3"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2B4E23DA" w14:textId="77777777" w:rsidR="00CA68B3" w:rsidRDefault="00CA68B3" w:rsidP="00597C54">
      <w:pPr>
        <w:jc w:val="both"/>
        <w:rPr>
          <w:rFonts w:ascii="Arial" w:hAnsi="Arial" w:cs="Arial"/>
          <w:b/>
          <w:sz w:val="20"/>
          <w:szCs w:val="20"/>
          <w:highlight w:val="cyan"/>
        </w:rPr>
      </w:pPr>
    </w:p>
    <w:p w14:paraId="388E62E3" w14:textId="40FD168C" w:rsidR="00A22A18" w:rsidRPr="00152DD1" w:rsidRDefault="00921989" w:rsidP="00A22A18">
      <w:pPr>
        <w:jc w:val="both"/>
        <w:rPr>
          <w:rFonts w:ascii="Arial" w:hAnsi="Arial" w:cs="Arial"/>
          <w:sz w:val="20"/>
          <w:szCs w:val="20"/>
        </w:rPr>
      </w:pPr>
      <w:r>
        <w:rPr>
          <w:rFonts w:ascii="Arial" w:hAnsi="Arial" w:cs="Arial"/>
          <w:sz w:val="20"/>
          <w:szCs w:val="20"/>
        </w:rPr>
        <w:t>2</w:t>
      </w:r>
      <w:r w:rsidR="00906309">
        <w:rPr>
          <w:rFonts w:ascii="Arial" w:hAnsi="Arial" w:cs="Arial"/>
          <w:sz w:val="20"/>
          <w:szCs w:val="20"/>
        </w:rPr>
        <w:t>.</w:t>
      </w:r>
      <w:r w:rsidR="00CA68B3">
        <w:rPr>
          <w:rFonts w:ascii="Arial" w:hAnsi="Arial" w:cs="Arial"/>
          <w:sz w:val="20"/>
          <w:szCs w:val="20"/>
        </w:rPr>
        <w:t>3</w:t>
      </w:r>
      <w:r w:rsidR="00A22A18">
        <w:rPr>
          <w:rFonts w:ascii="Arial" w:hAnsi="Arial" w:cs="Arial"/>
          <w:sz w:val="20"/>
          <w:szCs w:val="20"/>
        </w:rPr>
        <w:t xml:space="preserve"> </w:t>
      </w:r>
      <w:r w:rsidR="00A22A18" w:rsidRPr="00152DD1">
        <w:rPr>
          <w:rFonts w:ascii="Arial" w:hAnsi="Arial" w:cs="Arial"/>
          <w:sz w:val="20"/>
          <w:szCs w:val="20"/>
        </w:rPr>
        <w:t xml:space="preserve">Décrire </w:t>
      </w:r>
      <w:r w:rsidR="009E4CA7">
        <w:rPr>
          <w:rFonts w:ascii="Arial" w:hAnsi="Arial" w:cs="Arial"/>
          <w:sz w:val="20"/>
          <w:szCs w:val="20"/>
        </w:rPr>
        <w:t>le</w:t>
      </w:r>
      <w:r w:rsidR="004A0A0F">
        <w:rPr>
          <w:rFonts w:ascii="Arial" w:hAnsi="Arial" w:cs="Arial"/>
          <w:sz w:val="20"/>
          <w:szCs w:val="20"/>
        </w:rPr>
        <w:t xml:space="preserve"> potentiel </w:t>
      </w:r>
      <w:r w:rsidR="00A30B35">
        <w:rPr>
          <w:rFonts w:ascii="Arial" w:hAnsi="Arial" w:cs="Arial"/>
          <w:sz w:val="20"/>
          <w:szCs w:val="20"/>
        </w:rPr>
        <w:t>évolutif</w:t>
      </w:r>
      <w:r w:rsidR="004A0A0F">
        <w:rPr>
          <w:rFonts w:ascii="Arial" w:hAnsi="Arial" w:cs="Arial"/>
          <w:sz w:val="20"/>
          <w:szCs w:val="20"/>
        </w:rPr>
        <w:t xml:space="preserve"> </w:t>
      </w:r>
      <w:r w:rsidR="00A22A18">
        <w:rPr>
          <w:rFonts w:ascii="Arial" w:hAnsi="Arial" w:cs="Arial"/>
          <w:sz w:val="20"/>
          <w:szCs w:val="20"/>
        </w:rPr>
        <w:t>de l’instrument proposé</w:t>
      </w:r>
      <w:r w:rsidR="00BD6ABA">
        <w:rPr>
          <w:rFonts w:ascii="Arial" w:hAnsi="Arial" w:cs="Arial"/>
          <w:sz w:val="20"/>
          <w:szCs w:val="20"/>
        </w:rPr>
        <w:t xml:space="preserve"> le (cas échéant)</w:t>
      </w:r>
    </w:p>
    <w:p w14:paraId="497469C4" w14:textId="77777777" w:rsidR="00A22A18" w:rsidRDefault="00A22A18"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120A731A" w14:textId="39FAC618" w:rsidR="004A0A0F" w:rsidRDefault="004A0A0F" w:rsidP="00284186">
      <w:pPr>
        <w:jc w:val="both"/>
        <w:rPr>
          <w:rFonts w:ascii="Arial" w:hAnsi="Arial" w:cs="Arial"/>
          <w:b/>
          <w:sz w:val="20"/>
          <w:szCs w:val="20"/>
          <w:u w:val="single"/>
        </w:rPr>
      </w:pPr>
    </w:p>
    <w:p w14:paraId="17BB544D" w14:textId="77777777" w:rsidR="002C56F0" w:rsidRPr="00152DD1" w:rsidRDefault="002C56F0" w:rsidP="002C56F0">
      <w:pPr>
        <w:jc w:val="both"/>
        <w:rPr>
          <w:rFonts w:ascii="Arial" w:hAnsi="Arial" w:cs="Arial"/>
          <w:sz w:val="20"/>
          <w:szCs w:val="20"/>
        </w:rPr>
      </w:pPr>
      <w:r>
        <w:rPr>
          <w:rFonts w:ascii="Arial" w:hAnsi="Arial" w:cs="Arial"/>
          <w:sz w:val="20"/>
          <w:szCs w:val="20"/>
        </w:rPr>
        <w:t xml:space="preserve">2.4 </w:t>
      </w:r>
      <w:r w:rsidRPr="00152DD1">
        <w:rPr>
          <w:rFonts w:ascii="Arial" w:hAnsi="Arial" w:cs="Arial"/>
          <w:sz w:val="20"/>
          <w:szCs w:val="20"/>
        </w:rPr>
        <w:t xml:space="preserve">Décrire </w:t>
      </w:r>
      <w:r>
        <w:rPr>
          <w:rFonts w:ascii="Arial" w:hAnsi="Arial" w:cs="Arial"/>
          <w:sz w:val="20"/>
          <w:szCs w:val="20"/>
        </w:rPr>
        <w:t>les consommables nécessaires à l’utilisation de l’équipement non couverts par la garantie. Distinguer et préciser les consommables captifs des consommables non captifs. Fournir avec l’offre la liste des consommables captifs indispensables à l’utilisation de l’équipement non couverts par la garantie.</w:t>
      </w:r>
    </w:p>
    <w:p w14:paraId="089DBAC9" w14:textId="77777777" w:rsidR="002C56F0" w:rsidRDefault="002C56F0" w:rsidP="002C56F0">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174C893" w14:textId="77777777" w:rsidR="00424D85" w:rsidRPr="00424D85" w:rsidRDefault="00424D85" w:rsidP="002C56F0">
      <w:pPr>
        <w:jc w:val="both"/>
        <w:rPr>
          <w:rFonts w:ascii="Arial" w:hAnsi="Arial" w:cs="Arial"/>
          <w:b/>
          <w:sz w:val="20"/>
          <w:szCs w:val="20"/>
          <w:highlight w:val="cyan"/>
        </w:rPr>
      </w:pPr>
    </w:p>
    <w:p w14:paraId="261355F6" w14:textId="2428C85B" w:rsidR="002C56F0" w:rsidRPr="00424D85" w:rsidRDefault="00424D85" w:rsidP="002C56F0">
      <w:pPr>
        <w:jc w:val="both"/>
        <w:rPr>
          <w:rFonts w:ascii="Arial" w:hAnsi="Arial" w:cs="Arial"/>
          <w:sz w:val="20"/>
          <w:szCs w:val="20"/>
        </w:rPr>
      </w:pPr>
      <w:r w:rsidRPr="00424D85">
        <w:rPr>
          <w:rFonts w:ascii="Arial" w:hAnsi="Arial" w:cs="Arial"/>
          <w:sz w:val="20"/>
          <w:szCs w:val="20"/>
        </w:rPr>
        <w:t xml:space="preserve">2.5 Indiquer la date </w:t>
      </w:r>
      <w:r w:rsidR="007547F1" w:rsidRPr="00424D85">
        <w:rPr>
          <w:rFonts w:ascii="Arial" w:hAnsi="Arial" w:cs="Arial"/>
          <w:sz w:val="20"/>
          <w:szCs w:val="20"/>
        </w:rPr>
        <w:t>connue</w:t>
      </w:r>
      <w:r w:rsidRPr="00424D85">
        <w:rPr>
          <w:rFonts w:ascii="Arial" w:hAnsi="Arial" w:cs="Arial"/>
          <w:sz w:val="20"/>
          <w:szCs w:val="20"/>
        </w:rPr>
        <w:t xml:space="preserve"> ou probable d’arrêt de fabrication de ce modèle d’instrument</w:t>
      </w:r>
    </w:p>
    <w:p w14:paraId="101E0918" w14:textId="77777777" w:rsidR="00821D75" w:rsidRDefault="00821D75" w:rsidP="00821D75">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35EE5954" w14:textId="07BA2B8B" w:rsidR="00A22A18" w:rsidRPr="00152DD1" w:rsidRDefault="00A22A18" w:rsidP="00284186">
      <w:pPr>
        <w:jc w:val="both"/>
        <w:rPr>
          <w:rFonts w:ascii="Arial" w:hAnsi="Arial" w:cs="Arial"/>
          <w:b/>
          <w:sz w:val="20"/>
          <w:szCs w:val="20"/>
          <w:u w:val="single"/>
        </w:rPr>
      </w:pPr>
    </w:p>
    <w:p w14:paraId="13E5BDC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2" w:name="_Toc132966380"/>
      <w:r w:rsidRPr="0032097A">
        <w:rPr>
          <w:rFonts w:ascii="Arial" w:hAnsi="Arial" w:cs="Arial"/>
          <w:b/>
          <w:color w:val="FFFFFF" w:themeColor="background1"/>
          <w:sz w:val="24"/>
          <w:szCs w:val="24"/>
        </w:rPr>
        <w:lastRenderedPageBreak/>
        <w:t>Offre informatique et logicielle du soumissionnaire inclus dans son offre</w:t>
      </w:r>
      <w:bookmarkEnd w:id="2"/>
    </w:p>
    <w:p w14:paraId="6FAEB2C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.1</w:t>
      </w:r>
      <w:r w:rsidR="00284186">
        <w:rPr>
          <w:rFonts w:ascii="Arial" w:hAnsi="Arial" w:cs="Arial"/>
          <w:sz w:val="20"/>
          <w:szCs w:val="20"/>
        </w:rPr>
        <w:t xml:space="preserve">. </w:t>
      </w:r>
      <w:r w:rsidR="00284186" w:rsidRPr="0075361E">
        <w:rPr>
          <w:rFonts w:ascii="Arial" w:hAnsi="Arial" w:cs="Arial"/>
          <w:sz w:val="20"/>
          <w:szCs w:val="20"/>
        </w:rPr>
        <w:t>Décrire les logiciels inclus dans l’offre (dénomination, fonctionnalités</w:t>
      </w:r>
      <w:r w:rsidR="00CE2FB7">
        <w:rPr>
          <w:rFonts w:ascii="Arial" w:hAnsi="Arial" w:cs="Arial"/>
          <w:sz w:val="20"/>
          <w:szCs w:val="20"/>
        </w:rPr>
        <w:t>, possibilités d’interfaçage avec des bibliothèques notamment, accès éventuel aux codes sources, etc.</w:t>
      </w:r>
      <w:r w:rsidR="00284186" w:rsidRPr="0075361E">
        <w:rPr>
          <w:rFonts w:ascii="Arial" w:hAnsi="Arial" w:cs="Arial"/>
          <w:sz w:val="20"/>
          <w:szCs w:val="20"/>
        </w:rPr>
        <w:t>)</w:t>
      </w:r>
    </w:p>
    <w:p w14:paraId="1C0DE95E"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CBE89E6" w14:textId="77777777" w:rsidR="00152DD1" w:rsidRPr="0075361E" w:rsidRDefault="00152DD1" w:rsidP="00284186">
      <w:pPr>
        <w:jc w:val="both"/>
        <w:rPr>
          <w:rFonts w:ascii="Arial" w:hAnsi="Arial" w:cs="Arial"/>
          <w:b/>
          <w:sz w:val="20"/>
          <w:szCs w:val="20"/>
          <w:highlight w:val="cyan"/>
        </w:rPr>
      </w:pPr>
    </w:p>
    <w:p w14:paraId="14BD12B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.2</w:t>
      </w:r>
      <w:r w:rsidR="00284186">
        <w:rPr>
          <w:rFonts w:ascii="Arial" w:hAnsi="Arial" w:cs="Arial"/>
          <w:sz w:val="20"/>
          <w:szCs w:val="20"/>
        </w:rPr>
        <w:t xml:space="preserve">. </w:t>
      </w:r>
      <w:r w:rsidR="00284186" w:rsidRPr="0075361E">
        <w:rPr>
          <w:rFonts w:ascii="Arial" w:hAnsi="Arial" w:cs="Arial"/>
          <w:sz w:val="20"/>
          <w:szCs w:val="20"/>
        </w:rPr>
        <w:t>Indiquer le nombre de postes utilisateurs possibles pour l’acquisition d’une</w:t>
      </w:r>
      <w:r w:rsidR="00BD6ABA">
        <w:rPr>
          <w:rFonts w:ascii="Arial" w:hAnsi="Arial" w:cs="Arial"/>
          <w:sz w:val="20"/>
          <w:szCs w:val="20"/>
        </w:rPr>
        <w:t xml:space="preserve"> seule</w:t>
      </w:r>
      <w:r w:rsidR="00284186" w:rsidRPr="0075361E">
        <w:rPr>
          <w:rFonts w:ascii="Arial" w:hAnsi="Arial" w:cs="Arial"/>
          <w:sz w:val="20"/>
          <w:szCs w:val="20"/>
        </w:rPr>
        <w:t xml:space="preserve"> licence</w:t>
      </w:r>
      <w:r w:rsidR="00284186">
        <w:rPr>
          <w:rFonts w:ascii="Arial" w:hAnsi="Arial" w:cs="Arial"/>
          <w:sz w:val="20"/>
          <w:szCs w:val="20"/>
        </w:rPr>
        <w:t>.</w:t>
      </w:r>
    </w:p>
    <w:p w14:paraId="348418B4"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4AB46E88" w14:textId="77777777" w:rsidR="00152DD1" w:rsidRPr="0075361E" w:rsidRDefault="00152DD1" w:rsidP="00284186">
      <w:pPr>
        <w:jc w:val="both"/>
        <w:rPr>
          <w:rFonts w:ascii="Arial" w:hAnsi="Arial" w:cs="Arial"/>
          <w:b/>
          <w:sz w:val="20"/>
          <w:szCs w:val="20"/>
          <w:highlight w:val="cyan"/>
        </w:rPr>
      </w:pPr>
    </w:p>
    <w:p w14:paraId="070139A4"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.3.</w:t>
      </w:r>
      <w:r w:rsidR="00284186">
        <w:rPr>
          <w:rFonts w:ascii="Arial" w:hAnsi="Arial" w:cs="Arial"/>
          <w:sz w:val="20"/>
          <w:szCs w:val="20"/>
        </w:rPr>
        <w:t xml:space="preserve"> </w:t>
      </w:r>
      <w:r w:rsidR="00284186" w:rsidRPr="0075361E">
        <w:rPr>
          <w:rFonts w:ascii="Arial" w:hAnsi="Arial" w:cs="Arial"/>
          <w:sz w:val="20"/>
          <w:szCs w:val="20"/>
        </w:rPr>
        <w:t>Quel est le coût éventuel de licences supplémentaires après l’acquisition de l’instrument</w:t>
      </w:r>
      <w:r w:rsidR="00284186">
        <w:rPr>
          <w:rFonts w:ascii="Arial" w:hAnsi="Arial" w:cs="Arial"/>
          <w:sz w:val="20"/>
          <w:szCs w:val="20"/>
        </w:rPr>
        <w:t>.</w:t>
      </w:r>
    </w:p>
    <w:p w14:paraId="550D0113"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EEF0E17" w14:textId="77777777" w:rsidR="00284186" w:rsidRPr="0075361E" w:rsidRDefault="00921989" w:rsidP="00EC753A">
      <w:pPr>
        <w:spacing w:before="240"/>
        <w:jc w:val="both"/>
        <w:rPr>
          <w:rFonts w:ascii="Arial" w:hAnsi="Arial" w:cs="Arial"/>
          <w:sz w:val="20"/>
          <w:szCs w:val="20"/>
        </w:rPr>
      </w:pPr>
      <w:r>
        <w:rPr>
          <w:rFonts w:ascii="Arial" w:hAnsi="Arial" w:cs="Arial"/>
          <w:sz w:val="20"/>
          <w:szCs w:val="20"/>
        </w:rPr>
        <w:t>3</w:t>
      </w:r>
      <w:r w:rsidR="00A22A18">
        <w:rPr>
          <w:rFonts w:ascii="Arial" w:hAnsi="Arial" w:cs="Arial"/>
          <w:sz w:val="20"/>
          <w:szCs w:val="20"/>
        </w:rPr>
        <w:t>.4</w:t>
      </w:r>
      <w:r w:rsidR="00284186">
        <w:rPr>
          <w:rFonts w:ascii="Arial" w:hAnsi="Arial" w:cs="Arial"/>
          <w:sz w:val="20"/>
          <w:szCs w:val="20"/>
        </w:rPr>
        <w:t xml:space="preserve">. </w:t>
      </w:r>
      <w:r w:rsidR="00284186" w:rsidRPr="0075361E">
        <w:rPr>
          <w:rFonts w:ascii="Arial" w:hAnsi="Arial" w:cs="Arial"/>
          <w:sz w:val="20"/>
          <w:szCs w:val="20"/>
        </w:rPr>
        <w:t>Décrire les caractéristiques du matériel informatique (processeur, fréquence de travail, mémoire cache, mémoire principale et disque dure de stockage, carte graphique, moniteur, etc.</w:t>
      </w:r>
      <w:r w:rsidR="00284186">
        <w:rPr>
          <w:rFonts w:ascii="Arial" w:hAnsi="Arial" w:cs="Arial"/>
          <w:sz w:val="20"/>
          <w:szCs w:val="20"/>
        </w:rPr>
        <w:t>)</w:t>
      </w:r>
      <w:r w:rsidR="00284186" w:rsidRPr="0075361E">
        <w:rPr>
          <w:rFonts w:ascii="Arial" w:hAnsi="Arial" w:cs="Arial"/>
          <w:sz w:val="20"/>
          <w:szCs w:val="20"/>
        </w:rPr>
        <w:t xml:space="preserve"> inclus dans l’offre</w:t>
      </w:r>
    </w:p>
    <w:p w14:paraId="63FC808A"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8DC1575" w14:textId="77777777" w:rsidR="006F45CF" w:rsidRPr="0075361E" w:rsidRDefault="006F45CF" w:rsidP="006F45CF">
      <w:pPr>
        <w:jc w:val="both"/>
        <w:rPr>
          <w:rFonts w:ascii="Arial" w:hAnsi="Arial" w:cs="Arial"/>
          <w:sz w:val="20"/>
          <w:szCs w:val="20"/>
        </w:rPr>
      </w:pPr>
    </w:p>
    <w:p w14:paraId="5E3015D9" w14:textId="76FDE0D3" w:rsidR="006F45CF" w:rsidRPr="0032097A" w:rsidRDefault="00EC753A"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3" w:name="_Toc132966381"/>
      <w:r w:rsidRPr="0032097A">
        <w:rPr>
          <w:rFonts w:ascii="Arial" w:hAnsi="Arial" w:cs="Arial"/>
          <w:b/>
          <w:color w:val="FFFFFF" w:themeColor="background1"/>
          <w:sz w:val="24"/>
          <w:szCs w:val="24"/>
        </w:rPr>
        <w:t>Offre concernant la f</w:t>
      </w:r>
      <w:r w:rsidR="006F45CF" w:rsidRPr="0032097A">
        <w:rPr>
          <w:rFonts w:ascii="Arial" w:hAnsi="Arial" w:cs="Arial"/>
          <w:b/>
          <w:color w:val="FFFFFF" w:themeColor="background1"/>
          <w:sz w:val="24"/>
          <w:szCs w:val="24"/>
        </w:rPr>
        <w:t>ormation</w:t>
      </w:r>
      <w:r w:rsidR="0010232E">
        <w:rPr>
          <w:rFonts w:ascii="Arial" w:hAnsi="Arial" w:cs="Arial"/>
          <w:b/>
          <w:color w:val="FFFFFF" w:themeColor="background1"/>
          <w:sz w:val="24"/>
          <w:szCs w:val="24"/>
        </w:rPr>
        <w:t xml:space="preserve"> et la documentation</w:t>
      </w:r>
      <w:bookmarkEnd w:id="3"/>
    </w:p>
    <w:p w14:paraId="75C318B2" w14:textId="0B57EA0C" w:rsidR="006F45CF"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.1.</w:t>
      </w:r>
      <w:r w:rsidR="006F45CF" w:rsidRPr="00921989">
        <w:rPr>
          <w:rFonts w:ascii="Arial" w:hAnsi="Arial" w:cs="Arial"/>
          <w:sz w:val="20"/>
          <w:szCs w:val="20"/>
        </w:rPr>
        <w:t xml:space="preserve"> Description de l’offre de formation à l’utilisation </w:t>
      </w:r>
      <w:r w:rsidR="00EC753A" w:rsidRPr="00921989">
        <w:rPr>
          <w:rFonts w:ascii="Arial" w:hAnsi="Arial" w:cs="Arial"/>
          <w:sz w:val="20"/>
          <w:szCs w:val="20"/>
        </w:rPr>
        <w:t>de l’instrument</w:t>
      </w:r>
      <w:r w:rsidR="006F45CF" w:rsidRPr="00921989">
        <w:rPr>
          <w:rFonts w:ascii="Arial" w:hAnsi="Arial" w:cs="Arial"/>
          <w:sz w:val="20"/>
          <w:szCs w:val="20"/>
        </w:rPr>
        <w:t xml:space="preserve"> (lieu, durée, nombre </w:t>
      </w:r>
      <w:r w:rsidR="003B5169" w:rsidRPr="00921989">
        <w:rPr>
          <w:rFonts w:ascii="Arial" w:hAnsi="Arial" w:cs="Arial"/>
          <w:sz w:val="20"/>
          <w:szCs w:val="20"/>
        </w:rPr>
        <w:t xml:space="preserve">de stagiaires, langue, contenu, </w:t>
      </w:r>
      <w:r w:rsidR="00BD2A23">
        <w:rPr>
          <w:rFonts w:ascii="Arial" w:hAnsi="Arial" w:cs="Arial"/>
          <w:sz w:val="20"/>
          <w:szCs w:val="20"/>
        </w:rPr>
        <w:t>formateur,…</w:t>
      </w:r>
      <w:r w:rsidR="006F45CF" w:rsidRPr="00921989">
        <w:rPr>
          <w:rFonts w:ascii="Arial" w:hAnsi="Arial" w:cs="Arial"/>
          <w:sz w:val="20"/>
          <w:szCs w:val="20"/>
        </w:rPr>
        <w:t>)</w:t>
      </w:r>
    </w:p>
    <w:p w14:paraId="58974FF6" w14:textId="77777777" w:rsidR="006F45CF" w:rsidRPr="00921989" w:rsidRDefault="006F45CF"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3FE36E67" w14:textId="2F5599F8" w:rsidR="00EC753A"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.2.</w:t>
      </w:r>
      <w:r w:rsidR="00EC753A" w:rsidRPr="00921989">
        <w:rPr>
          <w:rFonts w:ascii="Arial" w:hAnsi="Arial" w:cs="Arial"/>
          <w:sz w:val="20"/>
          <w:szCs w:val="20"/>
        </w:rPr>
        <w:t xml:space="preserve"> Description de l’offre de formation à la maintenance de </w:t>
      </w:r>
      <w:r w:rsidR="003D493E" w:rsidRPr="00921989">
        <w:rPr>
          <w:rFonts w:ascii="Arial" w:hAnsi="Arial" w:cs="Arial"/>
          <w:sz w:val="20"/>
          <w:szCs w:val="20"/>
        </w:rPr>
        <w:t xml:space="preserve">premier niveau de </w:t>
      </w:r>
      <w:r w:rsidR="00EC753A" w:rsidRPr="00921989">
        <w:rPr>
          <w:rFonts w:ascii="Arial" w:hAnsi="Arial" w:cs="Arial"/>
          <w:sz w:val="20"/>
          <w:szCs w:val="20"/>
        </w:rPr>
        <w:t xml:space="preserve">l’instrument (le cas échéant) (lieu, durée, nombre </w:t>
      </w:r>
      <w:r w:rsidR="003B5169" w:rsidRPr="00921989">
        <w:rPr>
          <w:rFonts w:ascii="Arial" w:hAnsi="Arial" w:cs="Arial"/>
          <w:sz w:val="20"/>
          <w:szCs w:val="20"/>
        </w:rPr>
        <w:t>de stagiaires, langue, contenu,</w:t>
      </w:r>
      <w:r w:rsidR="00BD2A23">
        <w:rPr>
          <w:rFonts w:ascii="Arial" w:hAnsi="Arial" w:cs="Arial"/>
          <w:sz w:val="20"/>
          <w:szCs w:val="20"/>
        </w:rPr>
        <w:t xml:space="preserve"> formateur,</w:t>
      </w:r>
      <w:r w:rsidR="00EC753A" w:rsidRPr="00921989">
        <w:rPr>
          <w:rFonts w:ascii="Arial" w:hAnsi="Arial" w:cs="Arial"/>
          <w:sz w:val="20"/>
          <w:szCs w:val="20"/>
        </w:rPr>
        <w:t>…)</w:t>
      </w:r>
    </w:p>
    <w:p w14:paraId="130F3DB0" w14:textId="77777777" w:rsidR="00EC753A" w:rsidRPr="00921989" w:rsidRDefault="00EC753A"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50B7161" w14:textId="240A3363" w:rsidR="0010232E" w:rsidRPr="00921989" w:rsidRDefault="0010232E" w:rsidP="0010232E">
      <w:pPr>
        <w:jc w:val="both"/>
        <w:rPr>
          <w:rFonts w:ascii="Arial" w:hAnsi="Arial" w:cs="Arial"/>
          <w:sz w:val="20"/>
          <w:szCs w:val="20"/>
        </w:rPr>
      </w:pPr>
      <w:r>
        <w:rPr>
          <w:rFonts w:ascii="Arial" w:hAnsi="Arial" w:cs="Arial"/>
          <w:sz w:val="20"/>
          <w:szCs w:val="20"/>
        </w:rPr>
        <w:t>4</w:t>
      </w:r>
      <w:r w:rsidRPr="00921989">
        <w:rPr>
          <w:rFonts w:ascii="Arial" w:hAnsi="Arial" w:cs="Arial"/>
          <w:sz w:val="20"/>
          <w:szCs w:val="20"/>
        </w:rPr>
        <w:t>.</w:t>
      </w:r>
      <w:r>
        <w:rPr>
          <w:rFonts w:ascii="Arial" w:hAnsi="Arial" w:cs="Arial"/>
          <w:sz w:val="20"/>
          <w:szCs w:val="20"/>
        </w:rPr>
        <w:t>3</w:t>
      </w:r>
      <w:r w:rsidRPr="00921989">
        <w:rPr>
          <w:rFonts w:ascii="Arial" w:hAnsi="Arial" w:cs="Arial"/>
          <w:sz w:val="20"/>
          <w:szCs w:val="20"/>
        </w:rPr>
        <w:t xml:space="preserve">. Description de </w:t>
      </w:r>
      <w:r>
        <w:rPr>
          <w:rFonts w:ascii="Arial" w:hAnsi="Arial" w:cs="Arial"/>
          <w:sz w:val="20"/>
          <w:szCs w:val="20"/>
        </w:rPr>
        <w:t xml:space="preserve">la documentation proposée pour l’utilisation </w:t>
      </w:r>
      <w:r w:rsidR="00782785">
        <w:rPr>
          <w:rFonts w:ascii="Arial" w:hAnsi="Arial" w:cs="Arial"/>
          <w:sz w:val="20"/>
          <w:szCs w:val="20"/>
        </w:rPr>
        <w:t xml:space="preserve">et le cas échéant l’entretien </w:t>
      </w:r>
      <w:r>
        <w:rPr>
          <w:rFonts w:ascii="Arial" w:hAnsi="Arial" w:cs="Arial"/>
          <w:sz w:val="20"/>
          <w:szCs w:val="20"/>
        </w:rPr>
        <w:t>de l’instrument (type, langue, etc.)</w:t>
      </w:r>
    </w:p>
    <w:p w14:paraId="530986DB" w14:textId="77777777" w:rsidR="0010232E" w:rsidRPr="00921989" w:rsidRDefault="0010232E" w:rsidP="0010232E">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4ABE3B5D" w14:textId="0FAB8E2E" w:rsidR="001D1491" w:rsidRPr="00921989" w:rsidRDefault="001D1491">
      <w:pPr>
        <w:rPr>
          <w:rFonts w:ascii="Arial" w:hAnsi="Arial" w:cs="Arial"/>
          <w:sz w:val="20"/>
          <w:szCs w:val="20"/>
        </w:rPr>
      </w:pPr>
      <w:r w:rsidRPr="00921989">
        <w:rPr>
          <w:rFonts w:ascii="Arial" w:hAnsi="Arial" w:cs="Arial"/>
          <w:sz w:val="20"/>
          <w:szCs w:val="20"/>
        </w:rPr>
        <w:br w:type="page"/>
      </w:r>
    </w:p>
    <w:p w14:paraId="150873A2"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4" w:name="_Toc132966382"/>
      <w:r w:rsidRPr="0032097A">
        <w:rPr>
          <w:rFonts w:ascii="Arial" w:hAnsi="Arial" w:cs="Arial"/>
          <w:b/>
          <w:color w:val="FFFFFF" w:themeColor="background1"/>
          <w:sz w:val="24"/>
          <w:szCs w:val="24"/>
        </w:rPr>
        <w:lastRenderedPageBreak/>
        <w:t>Offre de service du soumissionnaire pendant la période de garantie</w:t>
      </w:r>
      <w:bookmarkEnd w:id="4"/>
    </w:p>
    <w:p w14:paraId="0048D6E9" w14:textId="77777777" w:rsidR="001D1491" w:rsidRPr="001D1491" w:rsidRDefault="00921989" w:rsidP="001259A7">
      <w:pPr>
        <w:jc w:val="both"/>
        <w:rPr>
          <w:rFonts w:ascii="Arial" w:hAnsi="Arial" w:cs="Arial"/>
          <w:b/>
          <w:sz w:val="20"/>
          <w:szCs w:val="20"/>
        </w:rPr>
      </w:pPr>
      <w:r>
        <w:rPr>
          <w:rFonts w:ascii="Arial" w:hAnsi="Arial" w:cs="Arial"/>
          <w:b/>
          <w:sz w:val="20"/>
          <w:szCs w:val="20"/>
        </w:rPr>
        <w:t>5</w:t>
      </w:r>
      <w:r w:rsidR="001D1491" w:rsidRPr="001D1491">
        <w:rPr>
          <w:rFonts w:ascii="Arial" w:hAnsi="Arial" w:cs="Arial"/>
          <w:b/>
          <w:sz w:val="20"/>
          <w:szCs w:val="20"/>
        </w:rPr>
        <w:t>.1 Services proposés pendant la période de garantie</w:t>
      </w:r>
    </w:p>
    <w:p w14:paraId="05695FF2" w14:textId="77777777" w:rsidR="00284186" w:rsidRPr="00F86091" w:rsidRDefault="001259A7" w:rsidP="001259A7">
      <w:pPr>
        <w:jc w:val="both"/>
        <w:rPr>
          <w:rFonts w:ascii="Arial" w:hAnsi="Arial" w:cs="Arial"/>
          <w:i/>
          <w:sz w:val="18"/>
          <w:szCs w:val="18"/>
        </w:rPr>
      </w:pPr>
      <w:r w:rsidRPr="00F86091">
        <w:rPr>
          <w:rFonts w:ascii="Arial" w:hAnsi="Arial" w:cs="Arial"/>
          <w:i/>
          <w:sz w:val="18"/>
          <w:szCs w:val="18"/>
          <w:highlight w:val="lightGray"/>
        </w:rPr>
        <w:t>Cocher dans la liste ci-dessous chaque case correspondant à une prestation couverte par la garantie (étendue</w:t>
      </w:r>
      <w:r w:rsidR="00F86091" w:rsidRPr="00F86091">
        <w:rPr>
          <w:rFonts w:ascii="Arial" w:hAnsi="Arial" w:cs="Arial"/>
          <w:i/>
          <w:sz w:val="18"/>
          <w:szCs w:val="18"/>
          <w:highlight w:val="lightGray"/>
        </w:rPr>
        <w:t xml:space="preserve"> le cas échéant</w:t>
      </w:r>
      <w:r w:rsidRPr="00F86091">
        <w:rPr>
          <w:rFonts w:ascii="Arial" w:hAnsi="Arial" w:cs="Arial"/>
          <w:i/>
          <w:sz w:val="18"/>
          <w:szCs w:val="18"/>
          <w:highlight w:val="lightGray"/>
        </w:rPr>
        <w:t xml:space="preserve">). Compléter ensuite les réponses aux questions </w:t>
      </w:r>
      <w:r w:rsidR="00602A7E" w:rsidRPr="00F86091">
        <w:rPr>
          <w:rFonts w:ascii="Arial" w:hAnsi="Arial" w:cs="Arial"/>
          <w:i/>
          <w:sz w:val="18"/>
          <w:szCs w:val="18"/>
          <w:highlight w:val="lightGray"/>
        </w:rPr>
        <w:t>afférentes à chaque prestation.</w:t>
      </w:r>
    </w:p>
    <w:p w14:paraId="36927C57" w14:textId="77777777" w:rsidR="00284186" w:rsidRPr="009F30CF" w:rsidRDefault="00792627" w:rsidP="00284186">
      <w:pPr>
        <w:jc w:val="both"/>
        <w:rPr>
          <w:rFonts w:ascii="Arial" w:hAnsi="Arial" w:cs="Arial"/>
          <w:b/>
          <w:sz w:val="20"/>
          <w:szCs w:val="20"/>
        </w:rPr>
      </w:pPr>
      <w:sdt>
        <w:sdtPr>
          <w:rPr>
            <w:rFonts w:ascii="Arial Narrow" w:eastAsia="Arial Unicode MS" w:hAnsi="Arial Narrow" w:cs="Arial Unicode MS"/>
          </w:rPr>
          <w:id w:val="-244179949"/>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284186">
        <w:rPr>
          <w:rFonts w:ascii="Arial Narrow" w:hAnsi="Arial Narrow"/>
        </w:rPr>
        <w:t xml:space="preserve"> </w:t>
      </w:r>
      <w:r w:rsidR="00284186" w:rsidRPr="009F30CF">
        <w:rPr>
          <w:rFonts w:ascii="Arial" w:hAnsi="Arial" w:cs="Arial"/>
          <w:b/>
          <w:sz w:val="20"/>
          <w:szCs w:val="20"/>
        </w:rPr>
        <w:t xml:space="preserve">La maintenance préventive de l’instrument </w:t>
      </w:r>
    </w:p>
    <w:p w14:paraId="4170F6AA" w14:textId="77777777" w:rsidR="00CA68B3" w:rsidRPr="0075361E" w:rsidRDefault="00CA68B3" w:rsidP="00CA68B3">
      <w:pPr>
        <w:jc w:val="both"/>
        <w:rPr>
          <w:rFonts w:ascii="Arial" w:hAnsi="Arial" w:cs="Arial"/>
          <w:sz w:val="20"/>
          <w:szCs w:val="20"/>
        </w:rPr>
      </w:pPr>
      <w:r w:rsidRPr="0075361E">
        <w:rPr>
          <w:rFonts w:ascii="Arial" w:hAnsi="Arial" w:cs="Arial"/>
          <w:sz w:val="20"/>
          <w:szCs w:val="20"/>
        </w:rPr>
        <w:t>Aux conditions et avec les engagements de qualité de service suivants </w:t>
      </w:r>
      <w:r>
        <w:rPr>
          <w:rFonts w:ascii="Arial" w:hAnsi="Arial" w:cs="Arial"/>
          <w:sz w:val="20"/>
          <w:szCs w:val="20"/>
        </w:rPr>
        <w:t xml:space="preserve">(nombre et fréquence des visites, opérations couvertes, modalités de déclenchement, etc.) </w:t>
      </w:r>
      <w:r w:rsidRPr="0075361E">
        <w:rPr>
          <w:rFonts w:ascii="Arial" w:hAnsi="Arial" w:cs="Arial"/>
          <w:sz w:val="20"/>
          <w:szCs w:val="20"/>
        </w:rPr>
        <w:t>:</w:t>
      </w:r>
    </w:p>
    <w:p w14:paraId="4D1C97C6"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CF75DEC" w14:textId="04B154E9"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(effectif</w:t>
      </w:r>
      <w:r w:rsidR="00BD2A23">
        <w:rPr>
          <w:rFonts w:ascii="Arial" w:eastAsia="MS Gothic" w:hAnsi="Arial" w:cs="Arial"/>
          <w:sz w:val="20"/>
          <w:szCs w:val="20"/>
        </w:rPr>
        <w:t>(</w:t>
      </w:r>
      <w:r w:rsidRPr="0075361E">
        <w:rPr>
          <w:rFonts w:ascii="Arial" w:eastAsia="MS Gothic" w:hAnsi="Arial" w:cs="Arial"/>
          <w:sz w:val="20"/>
          <w:szCs w:val="20"/>
        </w:rPr>
        <w:t>s</w:t>
      </w:r>
      <w:r w:rsidR="00BD2A23">
        <w:rPr>
          <w:rFonts w:ascii="Arial" w:eastAsia="MS Gothic" w:hAnsi="Arial" w:cs="Arial"/>
          <w:sz w:val="20"/>
          <w:szCs w:val="20"/>
        </w:rPr>
        <w:t>)</w:t>
      </w:r>
      <w:r w:rsidRPr="0075361E">
        <w:rPr>
          <w:rFonts w:ascii="Arial" w:eastAsia="MS Gothic" w:hAnsi="Arial" w:cs="Arial"/>
          <w:sz w:val="20"/>
          <w:szCs w:val="20"/>
        </w:rPr>
        <w:t xml:space="preserve">, localisation, </w:t>
      </w:r>
      <w:r w:rsidR="00BD2A23">
        <w:rPr>
          <w:rFonts w:ascii="Arial" w:eastAsia="MS Gothic" w:hAnsi="Arial" w:cs="Arial"/>
          <w:sz w:val="20"/>
          <w:szCs w:val="20"/>
        </w:rPr>
        <w:t xml:space="preserve">périmètre d’intervention, </w:t>
      </w:r>
      <w:r w:rsidRPr="0075361E">
        <w:rPr>
          <w:rFonts w:ascii="Arial" w:eastAsia="MS Gothic" w:hAnsi="Arial" w:cs="Arial"/>
          <w:sz w:val="20"/>
          <w:szCs w:val="20"/>
        </w:rPr>
        <w:t>qualifications, ratio effectifs/nombre d’instruments, etc.) :</w:t>
      </w:r>
    </w:p>
    <w:p w14:paraId="18DAFC28"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240840B5" w14:textId="77777777" w:rsidR="008B7458" w:rsidRPr="0075361E" w:rsidRDefault="008B7458" w:rsidP="00284186">
      <w:pPr>
        <w:jc w:val="both"/>
        <w:rPr>
          <w:rFonts w:ascii="Arial" w:hAnsi="Arial" w:cs="Arial"/>
          <w:b/>
          <w:sz w:val="20"/>
          <w:szCs w:val="20"/>
          <w:highlight w:val="cyan"/>
        </w:rPr>
      </w:pPr>
    </w:p>
    <w:p w14:paraId="6BA71FBE" w14:textId="77777777" w:rsidR="00284186" w:rsidRPr="009F30CF" w:rsidRDefault="00792627" w:rsidP="00284186">
      <w:pPr>
        <w:jc w:val="both"/>
        <w:rPr>
          <w:rFonts w:ascii="Arial" w:hAnsi="Arial" w:cs="Arial"/>
          <w:b/>
          <w:sz w:val="20"/>
          <w:szCs w:val="20"/>
        </w:rPr>
      </w:pPr>
      <w:sdt>
        <w:sdtPr>
          <w:rPr>
            <w:rFonts w:ascii="Arial Narrow" w:eastAsia="Arial Unicode MS" w:hAnsi="Arial Narrow" w:cs="Arial Unicode MS"/>
          </w:rPr>
          <w:id w:val="-1056697235"/>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152DD1">
        <w:rPr>
          <w:rFonts w:ascii="Arial Narrow" w:hAnsi="Arial Narrow"/>
        </w:rPr>
        <w:t xml:space="preserve"> </w:t>
      </w:r>
      <w:r w:rsidR="00284186" w:rsidRPr="009F30CF">
        <w:rPr>
          <w:rFonts w:ascii="Arial" w:hAnsi="Arial" w:cs="Arial"/>
          <w:b/>
          <w:sz w:val="20"/>
          <w:szCs w:val="20"/>
        </w:rPr>
        <w:t xml:space="preserve">Le support technique à distance (hotline / assistance téléphonique) </w:t>
      </w:r>
    </w:p>
    <w:p w14:paraId="05799A83" w14:textId="42FCB77C"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144A5A">
        <w:rPr>
          <w:rFonts w:ascii="Arial" w:hAnsi="Arial" w:cs="Arial"/>
          <w:sz w:val="20"/>
          <w:szCs w:val="20"/>
        </w:rPr>
        <w:t xml:space="preserve">(délai de </w:t>
      </w:r>
      <w:r w:rsidR="00887158">
        <w:rPr>
          <w:rFonts w:ascii="Arial" w:hAnsi="Arial" w:cs="Arial"/>
          <w:sz w:val="20"/>
          <w:szCs w:val="20"/>
        </w:rPr>
        <w:t>prise en charge du dysfonctionnement à distance</w:t>
      </w:r>
      <w:r w:rsidR="00144A5A">
        <w:rPr>
          <w:rFonts w:ascii="Arial" w:hAnsi="Arial" w:cs="Arial"/>
          <w:sz w:val="20"/>
          <w:szCs w:val="20"/>
        </w:rPr>
        <w:t xml:space="preserve">, </w:t>
      </w:r>
      <w:r w:rsidR="00BD2A23">
        <w:rPr>
          <w:rFonts w:ascii="Arial" w:hAnsi="Arial" w:cs="Arial"/>
          <w:sz w:val="20"/>
          <w:szCs w:val="20"/>
        </w:rPr>
        <w:t xml:space="preserve">jours et horaires de </w:t>
      </w:r>
      <w:r w:rsidR="00144A5A">
        <w:rPr>
          <w:rFonts w:ascii="Arial" w:eastAsia="MS Gothic" w:hAnsi="Arial" w:cs="Arial"/>
          <w:sz w:val="20"/>
          <w:szCs w:val="20"/>
        </w:rPr>
        <w:t>disponibilité</w:t>
      </w:r>
      <w:r w:rsidR="00887158">
        <w:rPr>
          <w:rFonts w:ascii="Arial" w:eastAsia="MS Gothic" w:hAnsi="Arial" w:cs="Arial"/>
          <w:sz w:val="20"/>
          <w:szCs w:val="20"/>
        </w:rPr>
        <w:t xml:space="preserve"> du service</w:t>
      </w:r>
      <w:r w:rsidR="00144A5A">
        <w:rPr>
          <w:rFonts w:ascii="Arial" w:eastAsia="MS Gothic" w:hAnsi="Arial" w:cs="Arial"/>
          <w:sz w:val="20"/>
          <w:szCs w:val="20"/>
        </w:rPr>
        <w:t xml:space="preserve">, langues, </w:t>
      </w:r>
      <w:r w:rsidR="00144A5A" w:rsidRPr="0075361E">
        <w:rPr>
          <w:rFonts w:ascii="Arial" w:eastAsia="MS Gothic" w:hAnsi="Arial" w:cs="Arial"/>
          <w:sz w:val="20"/>
          <w:szCs w:val="20"/>
        </w:rPr>
        <w:t>etc</w:t>
      </w:r>
      <w:r w:rsidR="00887158">
        <w:rPr>
          <w:rFonts w:ascii="Arial" w:eastAsia="MS Gothic" w:hAnsi="Arial" w:cs="Arial"/>
          <w:sz w:val="20"/>
          <w:szCs w:val="20"/>
        </w:rPr>
        <w:t>.</w:t>
      </w:r>
      <w:r w:rsidR="00144A5A">
        <w:rPr>
          <w:rFonts w:ascii="Arial" w:eastAsia="MS Gothic" w:hAnsi="Arial" w:cs="Arial"/>
          <w:sz w:val="20"/>
          <w:szCs w:val="20"/>
        </w:rPr>
        <w:t xml:space="preserve">) </w:t>
      </w:r>
      <w:r w:rsidRPr="0075361E">
        <w:rPr>
          <w:rFonts w:ascii="Arial" w:hAnsi="Arial" w:cs="Arial"/>
          <w:sz w:val="20"/>
          <w:szCs w:val="20"/>
        </w:rPr>
        <w:t>:</w:t>
      </w:r>
    </w:p>
    <w:p w14:paraId="25294904"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3BE2E57C" w14:textId="2A34973F"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w:t>
      </w:r>
      <w:r w:rsidR="00BD2A23" w:rsidRPr="00BD2A23">
        <w:rPr>
          <w:rFonts w:ascii="Arial" w:eastAsia="MS Gothic" w:hAnsi="Arial" w:cs="Arial"/>
          <w:sz w:val="20"/>
          <w:szCs w:val="20"/>
        </w:rPr>
        <w:t>(effectif(s), localisation, qualifications, ratio effectifs/nombre d’instruments, etc.) :</w:t>
      </w:r>
    </w:p>
    <w:p w14:paraId="0A8AA762"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04440C35" w14:textId="77777777" w:rsidR="00284186" w:rsidRPr="0075361E" w:rsidRDefault="00284186" w:rsidP="00284186">
      <w:pPr>
        <w:jc w:val="both"/>
        <w:rPr>
          <w:rFonts w:ascii="Arial" w:hAnsi="Arial" w:cs="Arial"/>
          <w:b/>
          <w:sz w:val="20"/>
          <w:szCs w:val="20"/>
          <w:highlight w:val="cyan"/>
        </w:rPr>
      </w:pPr>
    </w:p>
    <w:p w14:paraId="41950A2C"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250657455"/>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La mise à jour et les nouvelles versions des logiciels de pilotage et de traitement des données (embarqués)</w:t>
      </w:r>
    </w:p>
    <w:p w14:paraId="0DB4075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4E894CE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458D0CE" w14:textId="77777777" w:rsidR="00284186" w:rsidRPr="0075361E" w:rsidRDefault="00284186" w:rsidP="00284186">
      <w:pPr>
        <w:jc w:val="both"/>
        <w:rPr>
          <w:rFonts w:ascii="Arial" w:hAnsi="Arial" w:cs="Arial"/>
          <w:sz w:val="20"/>
          <w:szCs w:val="20"/>
        </w:rPr>
      </w:pPr>
    </w:p>
    <w:p w14:paraId="5E4F24DC"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2043197150"/>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w:t>
      </w:r>
      <w:r w:rsidR="00E65052">
        <w:rPr>
          <w:rFonts w:ascii="Arial" w:hAnsi="Arial" w:cs="Arial"/>
          <w:b/>
          <w:sz w:val="20"/>
          <w:szCs w:val="20"/>
        </w:rPr>
        <w:t xml:space="preserve">maintenance corrective / </w:t>
      </w:r>
      <w:r w:rsidR="00284186" w:rsidRPr="00152DD1">
        <w:rPr>
          <w:rFonts w:ascii="Arial" w:hAnsi="Arial" w:cs="Arial"/>
          <w:b/>
          <w:sz w:val="20"/>
          <w:szCs w:val="20"/>
        </w:rPr>
        <w:t xml:space="preserve">réparation de l’instrument (pièces détachées, main d’œuvre et déplacements) </w:t>
      </w:r>
    </w:p>
    <w:p w14:paraId="1D45E457" w14:textId="01901A29"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E97A76">
        <w:rPr>
          <w:rFonts w:ascii="Arial" w:hAnsi="Arial" w:cs="Arial"/>
          <w:sz w:val="20"/>
          <w:szCs w:val="20"/>
        </w:rPr>
        <w:t xml:space="preserve">durée pendant laquelle le soumissionnaire s’engage à assurer la maintenance de l’instrument, </w:t>
      </w:r>
      <w:r w:rsidRPr="0075361E">
        <w:rPr>
          <w:rFonts w:ascii="Arial" w:hAnsi="Arial" w:cs="Arial"/>
          <w:sz w:val="20"/>
          <w:szCs w:val="20"/>
        </w:rPr>
        <w:t>délai d’intervention</w:t>
      </w:r>
      <w:r w:rsidR="00E97A76">
        <w:rPr>
          <w:rFonts w:ascii="Arial" w:hAnsi="Arial" w:cs="Arial"/>
          <w:sz w:val="20"/>
          <w:szCs w:val="20"/>
        </w:rPr>
        <w:t xml:space="preserve"> </w:t>
      </w:r>
      <w:r w:rsidR="00887158">
        <w:rPr>
          <w:rFonts w:ascii="Arial" w:hAnsi="Arial" w:cs="Arial"/>
          <w:sz w:val="20"/>
          <w:szCs w:val="20"/>
        </w:rPr>
        <w:t xml:space="preserve">sur site </w:t>
      </w:r>
      <w:r w:rsidR="00E97A76">
        <w:rPr>
          <w:rFonts w:ascii="Arial" w:hAnsi="Arial" w:cs="Arial"/>
          <w:sz w:val="20"/>
          <w:szCs w:val="20"/>
        </w:rPr>
        <w:t>en cas de panne</w:t>
      </w:r>
      <w:r w:rsidRPr="0075361E">
        <w:rPr>
          <w:rFonts w:ascii="Arial" w:hAnsi="Arial" w:cs="Arial"/>
          <w:sz w:val="20"/>
          <w:szCs w:val="20"/>
        </w:rPr>
        <w:t xml:space="preserve">, </w:t>
      </w:r>
      <w:r w:rsidR="00810DC9">
        <w:rPr>
          <w:rFonts w:ascii="Arial" w:hAnsi="Arial" w:cs="Arial"/>
          <w:sz w:val="20"/>
          <w:szCs w:val="20"/>
        </w:rPr>
        <w:t xml:space="preserve">provenance, </w:t>
      </w:r>
      <w:r w:rsidRPr="0075361E">
        <w:rPr>
          <w:rFonts w:ascii="Arial" w:hAnsi="Arial" w:cs="Arial"/>
          <w:sz w:val="20"/>
          <w:szCs w:val="20"/>
        </w:rPr>
        <w:t>délai</w:t>
      </w:r>
      <w:r w:rsidR="00BD2A23">
        <w:rPr>
          <w:rFonts w:ascii="Arial" w:hAnsi="Arial" w:cs="Arial"/>
          <w:sz w:val="20"/>
          <w:szCs w:val="20"/>
        </w:rPr>
        <w:t xml:space="preserve"> </w:t>
      </w:r>
      <w:r w:rsidR="00F07C5C">
        <w:rPr>
          <w:rFonts w:ascii="Arial" w:hAnsi="Arial" w:cs="Arial"/>
          <w:sz w:val="20"/>
          <w:szCs w:val="20"/>
        </w:rPr>
        <w:t xml:space="preserve">et </w:t>
      </w:r>
      <w:r w:rsidRPr="0075361E">
        <w:rPr>
          <w:rFonts w:ascii="Arial" w:hAnsi="Arial" w:cs="Arial"/>
          <w:sz w:val="20"/>
          <w:szCs w:val="20"/>
        </w:rPr>
        <w:t>taux de disponibili</w:t>
      </w:r>
      <w:r w:rsidR="00E97A76">
        <w:rPr>
          <w:rFonts w:ascii="Arial" w:hAnsi="Arial" w:cs="Arial"/>
          <w:sz w:val="20"/>
          <w:szCs w:val="20"/>
        </w:rPr>
        <w:t>té</w:t>
      </w:r>
      <w:r w:rsidR="00BD2A23">
        <w:rPr>
          <w:rFonts w:ascii="Arial" w:hAnsi="Arial" w:cs="Arial"/>
          <w:sz w:val="20"/>
          <w:szCs w:val="20"/>
        </w:rPr>
        <w:t xml:space="preserve"> </w:t>
      </w:r>
      <w:r w:rsidR="00E97A76">
        <w:rPr>
          <w:rFonts w:ascii="Arial" w:hAnsi="Arial" w:cs="Arial"/>
          <w:sz w:val="20"/>
          <w:szCs w:val="20"/>
        </w:rPr>
        <w:t xml:space="preserve">des pièces détachées, </w:t>
      </w:r>
      <w:r w:rsidR="00821D75">
        <w:rPr>
          <w:rFonts w:ascii="Arial" w:hAnsi="Arial" w:cs="Arial"/>
          <w:sz w:val="20"/>
          <w:szCs w:val="20"/>
        </w:rPr>
        <w:t xml:space="preserve">pièces non couvertes par </w:t>
      </w:r>
      <w:r w:rsidR="007547F1">
        <w:rPr>
          <w:rFonts w:ascii="Arial" w:hAnsi="Arial" w:cs="Arial"/>
          <w:sz w:val="20"/>
          <w:szCs w:val="20"/>
        </w:rPr>
        <w:t>la garantie</w:t>
      </w:r>
      <w:r w:rsidR="00821D75">
        <w:rPr>
          <w:rFonts w:ascii="Arial" w:hAnsi="Arial" w:cs="Arial"/>
          <w:sz w:val="20"/>
          <w:szCs w:val="20"/>
        </w:rPr>
        <w:t xml:space="preserve">, </w:t>
      </w:r>
      <w:r w:rsidR="00714F8D">
        <w:rPr>
          <w:rFonts w:ascii="Arial" w:hAnsi="Arial" w:cs="Arial"/>
          <w:sz w:val="20"/>
          <w:szCs w:val="20"/>
        </w:rPr>
        <w:t xml:space="preserve">cas de retour usine, </w:t>
      </w:r>
      <w:r w:rsidR="00E97A76">
        <w:rPr>
          <w:rFonts w:ascii="Arial" w:hAnsi="Arial" w:cs="Arial"/>
          <w:sz w:val="20"/>
          <w:szCs w:val="20"/>
        </w:rPr>
        <w:t>etc.)</w:t>
      </w:r>
    </w:p>
    <w:p w14:paraId="1D559DF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89A0E0E" w14:textId="76436249"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 xml:space="preserve">Avec les moyens dédiés </w:t>
      </w:r>
      <w:r w:rsidRPr="00407F1E">
        <w:rPr>
          <w:rFonts w:ascii="Arial" w:eastAsia="MS Gothic" w:hAnsi="Arial" w:cs="Arial"/>
          <w:sz w:val="20"/>
          <w:szCs w:val="20"/>
          <w:u w:val="single"/>
        </w:rPr>
        <w:t>spécifiquement au marché</w:t>
      </w:r>
      <w:r w:rsidRPr="0075361E">
        <w:rPr>
          <w:rFonts w:ascii="Arial" w:eastAsia="MS Gothic" w:hAnsi="Arial" w:cs="Arial"/>
          <w:sz w:val="20"/>
          <w:szCs w:val="20"/>
        </w:rPr>
        <w:t xml:space="preserve"> suivants (effectif</w:t>
      </w:r>
      <w:r w:rsidR="00407F1E">
        <w:rPr>
          <w:rFonts w:ascii="Arial" w:eastAsia="MS Gothic" w:hAnsi="Arial" w:cs="Arial"/>
          <w:sz w:val="20"/>
          <w:szCs w:val="20"/>
        </w:rPr>
        <w:t>(</w:t>
      </w:r>
      <w:r w:rsidRPr="0075361E">
        <w:rPr>
          <w:rFonts w:ascii="Arial" w:eastAsia="MS Gothic" w:hAnsi="Arial" w:cs="Arial"/>
          <w:sz w:val="20"/>
          <w:szCs w:val="20"/>
        </w:rPr>
        <w:t>s</w:t>
      </w:r>
      <w:r w:rsidR="00407F1E">
        <w:rPr>
          <w:rFonts w:ascii="Arial" w:eastAsia="MS Gothic" w:hAnsi="Arial" w:cs="Arial"/>
          <w:sz w:val="20"/>
          <w:szCs w:val="20"/>
        </w:rPr>
        <w:t>)</w:t>
      </w:r>
      <w:r w:rsidRPr="0075361E">
        <w:rPr>
          <w:rFonts w:ascii="Arial" w:eastAsia="MS Gothic" w:hAnsi="Arial" w:cs="Arial"/>
          <w:sz w:val="20"/>
          <w:szCs w:val="20"/>
        </w:rPr>
        <w:t xml:space="preserve">, localisation, </w:t>
      </w:r>
      <w:r w:rsidR="00407F1E">
        <w:rPr>
          <w:rFonts w:ascii="Arial" w:eastAsia="MS Gothic" w:hAnsi="Arial" w:cs="Arial"/>
          <w:sz w:val="20"/>
          <w:szCs w:val="20"/>
        </w:rPr>
        <w:t xml:space="preserve">périmètre géographique d’intervention, </w:t>
      </w:r>
      <w:r w:rsidRPr="0075361E">
        <w:rPr>
          <w:rFonts w:ascii="Arial" w:eastAsia="MS Gothic" w:hAnsi="Arial" w:cs="Arial"/>
          <w:sz w:val="20"/>
          <w:szCs w:val="20"/>
        </w:rPr>
        <w:t>qualifications, ratio effectifs/nombre d’instruments, etc.) :</w:t>
      </w:r>
    </w:p>
    <w:p w14:paraId="491A1C8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9C65BF7" w14:textId="77777777" w:rsidR="00284186" w:rsidRDefault="00284186" w:rsidP="00284186">
      <w:pPr>
        <w:jc w:val="both"/>
        <w:rPr>
          <w:rFonts w:ascii="Arial" w:hAnsi="Arial" w:cs="Arial"/>
          <w:b/>
          <w:sz w:val="20"/>
          <w:szCs w:val="20"/>
          <w:highlight w:val="cyan"/>
        </w:rPr>
      </w:pPr>
    </w:p>
    <w:p w14:paraId="19C2C72F" w14:textId="77777777" w:rsidR="00591050" w:rsidRPr="0075361E" w:rsidRDefault="00591050" w:rsidP="00284186">
      <w:pPr>
        <w:jc w:val="both"/>
        <w:rPr>
          <w:rFonts w:ascii="Arial" w:hAnsi="Arial" w:cs="Arial"/>
          <w:b/>
          <w:sz w:val="20"/>
          <w:szCs w:val="20"/>
          <w:highlight w:val="cyan"/>
        </w:rPr>
      </w:pPr>
    </w:p>
    <w:p w14:paraId="60600F3E"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35226725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remplacement des réactifs et autres consommables gaspillés </w:t>
      </w:r>
      <w:r w:rsidR="00152DD1">
        <w:rPr>
          <w:rFonts w:ascii="Arial" w:hAnsi="Arial" w:cs="Arial"/>
          <w:b/>
          <w:sz w:val="20"/>
          <w:szCs w:val="20"/>
        </w:rPr>
        <w:t>en raison de la</w:t>
      </w:r>
      <w:r w:rsidR="00284186" w:rsidRPr="00152DD1">
        <w:rPr>
          <w:rFonts w:ascii="Arial" w:hAnsi="Arial" w:cs="Arial"/>
          <w:b/>
          <w:sz w:val="20"/>
          <w:szCs w:val="20"/>
        </w:rPr>
        <w:t xml:space="preserve"> défaillance de l’instrument.</w:t>
      </w:r>
    </w:p>
    <w:p w14:paraId="6035AE1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0663954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56262C4" w14:textId="77777777" w:rsidR="00284186" w:rsidRPr="0075361E" w:rsidRDefault="00284186" w:rsidP="00284186">
      <w:pPr>
        <w:jc w:val="both"/>
        <w:rPr>
          <w:rFonts w:ascii="Arial" w:hAnsi="Arial" w:cs="Arial"/>
          <w:b/>
          <w:sz w:val="20"/>
          <w:szCs w:val="20"/>
          <w:highlight w:val="cyan"/>
        </w:rPr>
      </w:pPr>
    </w:p>
    <w:p w14:paraId="1A73C5DB"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1134212511"/>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mise à disposition d’un instrument </w:t>
      </w:r>
      <w:r w:rsidR="00152DD1">
        <w:rPr>
          <w:rFonts w:ascii="Arial" w:hAnsi="Arial" w:cs="Arial"/>
          <w:b/>
          <w:sz w:val="20"/>
          <w:szCs w:val="20"/>
        </w:rPr>
        <w:t xml:space="preserve">de remplacement </w:t>
      </w:r>
      <w:r w:rsidR="00284186" w:rsidRPr="00152DD1">
        <w:rPr>
          <w:rFonts w:ascii="Arial" w:hAnsi="Arial" w:cs="Arial"/>
          <w:b/>
          <w:sz w:val="20"/>
          <w:szCs w:val="20"/>
        </w:rPr>
        <w:t xml:space="preserve">en cas de panne prolongée </w:t>
      </w:r>
    </w:p>
    <w:p w14:paraId="667A356D"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796092C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8EACF2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suivants :</w:t>
      </w:r>
    </w:p>
    <w:p w14:paraId="3318F6B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FBE6AA7" w14:textId="77777777" w:rsidR="00284186" w:rsidRPr="0075361E" w:rsidRDefault="00284186" w:rsidP="00284186">
      <w:pPr>
        <w:jc w:val="both"/>
        <w:rPr>
          <w:rFonts w:ascii="Arial" w:hAnsi="Arial" w:cs="Arial"/>
          <w:sz w:val="20"/>
          <w:szCs w:val="20"/>
        </w:rPr>
      </w:pPr>
    </w:p>
    <w:p w14:paraId="270E7923"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23424151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support applicatif </w:t>
      </w:r>
    </w:p>
    <w:p w14:paraId="7149FFD7"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3EE8C9ED"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3975574"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5FB5FA23"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6349F6FD" w14:textId="77777777" w:rsidR="00284186" w:rsidRPr="0075361E" w:rsidRDefault="00284186" w:rsidP="00284186">
      <w:pPr>
        <w:jc w:val="both"/>
        <w:rPr>
          <w:rFonts w:ascii="Arial" w:hAnsi="Arial" w:cs="Arial"/>
          <w:b/>
          <w:sz w:val="20"/>
          <w:szCs w:val="20"/>
          <w:highlight w:val="cyan"/>
        </w:rPr>
      </w:pPr>
    </w:p>
    <w:p w14:paraId="279545CB"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1976483844"/>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dispense </w:t>
      </w:r>
      <w:r w:rsidR="00152DD1">
        <w:rPr>
          <w:rFonts w:ascii="Arial" w:hAnsi="Arial" w:cs="Arial"/>
          <w:b/>
          <w:sz w:val="20"/>
          <w:szCs w:val="20"/>
        </w:rPr>
        <w:t>de formations complémentaires</w:t>
      </w:r>
    </w:p>
    <w:p w14:paraId="24A3363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2463C20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221795E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etc.) :</w:t>
      </w:r>
    </w:p>
    <w:p w14:paraId="7DDDC4E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FD8E9C1" w14:textId="77777777" w:rsidR="00284186" w:rsidRPr="0075361E" w:rsidRDefault="00284186" w:rsidP="00284186">
      <w:pPr>
        <w:jc w:val="both"/>
        <w:rPr>
          <w:rFonts w:ascii="Arial" w:hAnsi="Arial" w:cs="Arial"/>
          <w:sz w:val="20"/>
          <w:szCs w:val="20"/>
        </w:rPr>
      </w:pPr>
    </w:p>
    <w:p w14:paraId="7F8C5E5C" w14:textId="77777777"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1390650096"/>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Un taux minimum de disponibilité de l’instrument aux conditions suivantes :</w:t>
      </w:r>
    </w:p>
    <w:p w14:paraId="470CFA0A"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7E12CF8" w14:textId="77777777" w:rsidR="00284186" w:rsidRPr="0075361E" w:rsidRDefault="00284186" w:rsidP="00284186">
      <w:pPr>
        <w:jc w:val="both"/>
        <w:rPr>
          <w:rFonts w:ascii="Arial" w:hAnsi="Arial" w:cs="Arial"/>
          <w:sz w:val="20"/>
          <w:szCs w:val="20"/>
        </w:rPr>
      </w:pPr>
    </w:p>
    <w:p w14:paraId="7487100A" w14:textId="1B1AB57D" w:rsidR="00284186" w:rsidRPr="00152DD1" w:rsidRDefault="00792627" w:rsidP="00284186">
      <w:pPr>
        <w:jc w:val="both"/>
        <w:rPr>
          <w:rFonts w:ascii="Arial" w:hAnsi="Arial" w:cs="Arial"/>
          <w:b/>
          <w:sz w:val="20"/>
          <w:szCs w:val="20"/>
        </w:rPr>
      </w:pPr>
      <w:sdt>
        <w:sdtPr>
          <w:rPr>
            <w:rFonts w:ascii="Arial Narrow" w:eastAsia="Arial Unicode MS" w:hAnsi="Arial Narrow" w:cs="Arial Unicode MS"/>
            <w:b/>
          </w:rPr>
          <w:id w:val="2075859398"/>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1D1491">
        <w:rPr>
          <w:rFonts w:ascii="Arial Narrow" w:hAnsi="Arial Narrow"/>
          <w:b/>
        </w:rPr>
        <w:t>Les s</w:t>
      </w:r>
      <w:r w:rsidR="00284186" w:rsidRPr="00152DD1">
        <w:rPr>
          <w:rFonts w:ascii="Arial" w:hAnsi="Arial" w:cs="Arial"/>
          <w:b/>
          <w:sz w:val="20"/>
          <w:szCs w:val="20"/>
        </w:rPr>
        <w:t xml:space="preserve">ervices complémentaires inclus </w:t>
      </w:r>
      <w:r w:rsidR="00407F1E">
        <w:rPr>
          <w:rFonts w:ascii="Arial" w:hAnsi="Arial" w:cs="Arial"/>
          <w:b/>
          <w:sz w:val="20"/>
          <w:szCs w:val="20"/>
        </w:rPr>
        <w:t xml:space="preserve">pendant la période de </w:t>
      </w:r>
      <w:r w:rsidR="00284186" w:rsidRPr="00152DD1">
        <w:rPr>
          <w:rFonts w:ascii="Arial" w:hAnsi="Arial" w:cs="Arial"/>
          <w:b/>
          <w:sz w:val="20"/>
          <w:szCs w:val="20"/>
        </w:rPr>
        <w:t>garantie</w:t>
      </w:r>
      <w:r w:rsidR="001D1491">
        <w:rPr>
          <w:rFonts w:ascii="Arial" w:hAnsi="Arial" w:cs="Arial"/>
          <w:b/>
          <w:sz w:val="20"/>
          <w:szCs w:val="20"/>
        </w:rPr>
        <w:t xml:space="preserve"> suivants :</w:t>
      </w:r>
    </w:p>
    <w:p w14:paraId="7C7F49B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A3AE118" w14:textId="5B0A7617" w:rsidR="008B7458" w:rsidRDefault="008B7458" w:rsidP="008B7458">
      <w:pPr>
        <w:jc w:val="both"/>
        <w:rPr>
          <w:rFonts w:ascii="Arial" w:hAnsi="Arial" w:cs="Arial"/>
          <w:sz w:val="20"/>
          <w:szCs w:val="20"/>
        </w:rPr>
      </w:pPr>
    </w:p>
    <w:p w14:paraId="3B61367C" w14:textId="77777777" w:rsidR="00740D3B" w:rsidRPr="0075361E" w:rsidRDefault="00740D3B" w:rsidP="008B7458">
      <w:pPr>
        <w:jc w:val="both"/>
        <w:rPr>
          <w:rFonts w:ascii="Arial" w:hAnsi="Arial" w:cs="Arial"/>
          <w:sz w:val="20"/>
          <w:szCs w:val="20"/>
        </w:rPr>
      </w:pPr>
    </w:p>
    <w:p w14:paraId="7FDA2ECE" w14:textId="77777777" w:rsidR="001D1491" w:rsidRPr="001D1491" w:rsidRDefault="00921989" w:rsidP="001D1491">
      <w:pPr>
        <w:jc w:val="both"/>
        <w:rPr>
          <w:rFonts w:ascii="Arial" w:hAnsi="Arial" w:cs="Arial"/>
          <w:b/>
          <w:sz w:val="20"/>
          <w:szCs w:val="20"/>
        </w:rPr>
      </w:pPr>
      <w:r>
        <w:rPr>
          <w:rFonts w:ascii="Arial" w:hAnsi="Arial" w:cs="Arial"/>
          <w:b/>
          <w:sz w:val="20"/>
          <w:szCs w:val="20"/>
        </w:rPr>
        <w:lastRenderedPageBreak/>
        <w:t>5</w:t>
      </w:r>
      <w:r w:rsidR="001D1491" w:rsidRPr="001D1491">
        <w:rPr>
          <w:rFonts w:ascii="Arial" w:hAnsi="Arial" w:cs="Arial"/>
          <w:b/>
          <w:sz w:val="20"/>
          <w:szCs w:val="20"/>
        </w:rPr>
        <w:t>.</w:t>
      </w:r>
      <w:r w:rsidR="001D1491">
        <w:rPr>
          <w:rFonts w:ascii="Arial" w:hAnsi="Arial" w:cs="Arial"/>
          <w:b/>
          <w:sz w:val="20"/>
          <w:szCs w:val="20"/>
        </w:rPr>
        <w:t>2</w:t>
      </w:r>
      <w:r w:rsidR="001D1491" w:rsidRPr="001D1491">
        <w:rPr>
          <w:rFonts w:ascii="Arial" w:hAnsi="Arial" w:cs="Arial"/>
          <w:b/>
          <w:sz w:val="20"/>
          <w:szCs w:val="20"/>
        </w:rPr>
        <w:t xml:space="preserve"> </w:t>
      </w:r>
      <w:r w:rsidR="001D1491">
        <w:rPr>
          <w:rFonts w:ascii="Arial" w:hAnsi="Arial" w:cs="Arial"/>
          <w:b/>
          <w:sz w:val="20"/>
          <w:szCs w:val="20"/>
        </w:rPr>
        <w:t>Gestion de la qualité du service après-vente</w:t>
      </w:r>
    </w:p>
    <w:p w14:paraId="704293E9" w14:textId="77777777" w:rsidR="008B7458" w:rsidRDefault="001D1491" w:rsidP="001D1491">
      <w:pPr>
        <w:jc w:val="both"/>
        <w:rPr>
          <w:rFonts w:ascii="Arial" w:hAnsi="Arial" w:cs="Arial"/>
          <w:sz w:val="20"/>
          <w:szCs w:val="20"/>
        </w:rPr>
      </w:pPr>
      <w:r>
        <w:rPr>
          <w:rFonts w:ascii="Arial" w:hAnsi="Arial" w:cs="Arial"/>
          <w:sz w:val="20"/>
          <w:szCs w:val="20"/>
        </w:rPr>
        <w:t>Décrire le système de gestion de la qualité concernant le service après-vente (certifications obtenues, etc.) et le périmètre des prestations qu’il couvre.</w:t>
      </w:r>
    </w:p>
    <w:p w14:paraId="4531543F"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079BF72" w14:textId="77777777" w:rsidR="00591050" w:rsidRDefault="00591050">
      <w:pPr>
        <w:rPr>
          <w:rFonts w:ascii="Arial" w:hAnsi="Arial" w:cs="Arial"/>
          <w:sz w:val="20"/>
          <w:szCs w:val="20"/>
        </w:rPr>
      </w:pPr>
    </w:p>
    <w:p w14:paraId="29B221A0" w14:textId="77777777" w:rsidR="00591050" w:rsidRPr="001D1491" w:rsidRDefault="00591050" w:rsidP="00591050">
      <w:pPr>
        <w:jc w:val="both"/>
        <w:rPr>
          <w:rFonts w:ascii="Arial" w:hAnsi="Arial" w:cs="Arial"/>
          <w:b/>
          <w:sz w:val="20"/>
          <w:szCs w:val="20"/>
        </w:rPr>
      </w:pPr>
      <w:r>
        <w:rPr>
          <w:rFonts w:ascii="Arial" w:hAnsi="Arial" w:cs="Arial"/>
          <w:b/>
          <w:sz w:val="20"/>
          <w:szCs w:val="20"/>
        </w:rPr>
        <w:t>5</w:t>
      </w:r>
      <w:r w:rsidRPr="001D1491">
        <w:rPr>
          <w:rFonts w:ascii="Arial" w:hAnsi="Arial" w:cs="Arial"/>
          <w:b/>
          <w:sz w:val="20"/>
          <w:szCs w:val="20"/>
        </w:rPr>
        <w:t>.</w:t>
      </w:r>
      <w:r>
        <w:rPr>
          <w:rFonts w:ascii="Arial" w:hAnsi="Arial" w:cs="Arial"/>
          <w:b/>
          <w:sz w:val="20"/>
          <w:szCs w:val="20"/>
        </w:rPr>
        <w:t>3</w:t>
      </w:r>
      <w:r w:rsidRPr="001D1491">
        <w:rPr>
          <w:rFonts w:ascii="Arial" w:hAnsi="Arial" w:cs="Arial"/>
          <w:b/>
          <w:sz w:val="20"/>
          <w:szCs w:val="20"/>
        </w:rPr>
        <w:t xml:space="preserve"> </w:t>
      </w:r>
      <w:r>
        <w:rPr>
          <w:rFonts w:ascii="Arial" w:hAnsi="Arial" w:cs="Arial"/>
          <w:b/>
          <w:sz w:val="20"/>
          <w:szCs w:val="20"/>
        </w:rPr>
        <w:t>Processus en cas de panne</w:t>
      </w:r>
      <w:r w:rsidR="00144A5A">
        <w:rPr>
          <w:rFonts w:ascii="Arial" w:hAnsi="Arial" w:cs="Arial"/>
          <w:b/>
          <w:sz w:val="20"/>
          <w:szCs w:val="20"/>
        </w:rPr>
        <w:t xml:space="preserve"> pendant la garantie</w:t>
      </w:r>
    </w:p>
    <w:p w14:paraId="31C0CD38" w14:textId="77777777" w:rsidR="00591050" w:rsidRDefault="00591050" w:rsidP="00591050">
      <w:pPr>
        <w:jc w:val="both"/>
        <w:rPr>
          <w:rFonts w:ascii="Arial" w:hAnsi="Arial" w:cs="Arial"/>
          <w:sz w:val="20"/>
          <w:szCs w:val="20"/>
        </w:rPr>
      </w:pPr>
      <w:r>
        <w:rPr>
          <w:rFonts w:ascii="Arial" w:hAnsi="Arial" w:cs="Arial"/>
          <w:sz w:val="20"/>
          <w:szCs w:val="20"/>
        </w:rPr>
        <w:t>Décrire le processus en cas de panne</w:t>
      </w:r>
      <w:r w:rsidR="00144A5A">
        <w:rPr>
          <w:rFonts w:ascii="Arial" w:hAnsi="Arial" w:cs="Arial"/>
          <w:sz w:val="20"/>
          <w:szCs w:val="20"/>
        </w:rPr>
        <w:t xml:space="preserve"> pendant la garantie</w:t>
      </w:r>
      <w:r>
        <w:rPr>
          <w:rFonts w:ascii="Arial" w:hAnsi="Arial" w:cs="Arial"/>
          <w:sz w:val="20"/>
          <w:szCs w:val="20"/>
        </w:rPr>
        <w:t>.</w:t>
      </w:r>
    </w:p>
    <w:p w14:paraId="4C8DABDE" w14:textId="77777777" w:rsidR="00591050"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47DB486" w14:textId="77777777" w:rsidR="00220D4F" w:rsidRDefault="00220D4F" w:rsidP="00E7392C">
      <w:pPr>
        <w:spacing w:before="240"/>
        <w:jc w:val="both"/>
        <w:rPr>
          <w:rFonts w:ascii="Arial" w:hAnsi="Arial" w:cs="Arial"/>
          <w:sz w:val="20"/>
          <w:szCs w:val="20"/>
          <w:highlight w:val="cyan"/>
        </w:rPr>
      </w:pPr>
    </w:p>
    <w:p w14:paraId="63615549" w14:textId="0389D47C" w:rsidR="00220D4F" w:rsidRPr="00220D4F" w:rsidRDefault="00220D4F" w:rsidP="00220D4F">
      <w:pPr>
        <w:spacing w:line="256" w:lineRule="auto"/>
        <w:jc w:val="both"/>
        <w:rPr>
          <w:rFonts w:ascii="Arial" w:hAnsi="Arial" w:cs="Arial"/>
          <w:b/>
          <w:sz w:val="20"/>
          <w:szCs w:val="20"/>
        </w:rPr>
      </w:pPr>
      <w:r w:rsidRPr="00220D4F">
        <w:rPr>
          <w:rFonts w:ascii="Arial" w:hAnsi="Arial" w:cs="Arial"/>
          <w:b/>
          <w:sz w:val="20"/>
          <w:szCs w:val="20"/>
        </w:rPr>
        <w:t>5.</w:t>
      </w:r>
      <w:r>
        <w:rPr>
          <w:rFonts w:ascii="Arial" w:hAnsi="Arial" w:cs="Arial"/>
          <w:b/>
          <w:sz w:val="20"/>
          <w:szCs w:val="20"/>
        </w:rPr>
        <w:t>4</w:t>
      </w:r>
      <w:r w:rsidRPr="00220D4F">
        <w:rPr>
          <w:rFonts w:ascii="Arial" w:hAnsi="Arial" w:cs="Arial"/>
          <w:b/>
          <w:sz w:val="20"/>
          <w:szCs w:val="20"/>
        </w:rPr>
        <w:t xml:space="preserve"> Services proposés pendant la période de garantie des tranches optionnelles</w:t>
      </w:r>
    </w:p>
    <w:p w14:paraId="2811BD31" w14:textId="77777777" w:rsidR="00220D4F" w:rsidRPr="00220D4F" w:rsidRDefault="00220D4F" w:rsidP="00220D4F">
      <w:pPr>
        <w:spacing w:before="240" w:line="256" w:lineRule="auto"/>
        <w:jc w:val="both"/>
        <w:rPr>
          <w:rFonts w:ascii="Arial" w:hAnsi="Arial" w:cs="Arial"/>
          <w:sz w:val="20"/>
          <w:szCs w:val="20"/>
          <w:highlight w:val="cyan"/>
        </w:rPr>
      </w:pPr>
      <w:r w:rsidRPr="00220D4F">
        <w:rPr>
          <w:rFonts w:ascii="Arial" w:hAnsi="Arial" w:cs="Arial"/>
          <w:sz w:val="20"/>
          <w:szCs w:val="20"/>
          <w:highlight w:val="cyan"/>
        </w:rPr>
        <w:sym w:font="Wingdings" w:char="F021"/>
      </w:r>
      <w:r w:rsidRPr="00220D4F">
        <w:rPr>
          <w:rFonts w:ascii="Arial" w:hAnsi="Arial" w:cs="Arial"/>
          <w:sz w:val="20"/>
          <w:szCs w:val="20"/>
          <w:highlight w:val="cyan"/>
        </w:rPr>
        <w:t>……………………………………………..</w:t>
      </w:r>
    </w:p>
    <w:p w14:paraId="76928044" w14:textId="77777777" w:rsidR="00220D4F" w:rsidRPr="00E7392C" w:rsidRDefault="00220D4F" w:rsidP="00E7392C">
      <w:pPr>
        <w:spacing w:before="240"/>
        <w:jc w:val="both"/>
        <w:rPr>
          <w:rFonts w:ascii="Arial" w:hAnsi="Arial" w:cs="Arial"/>
          <w:sz w:val="20"/>
          <w:szCs w:val="20"/>
          <w:highlight w:val="cyan"/>
        </w:rPr>
      </w:pPr>
    </w:p>
    <w:p w14:paraId="72074B46" w14:textId="77777777" w:rsidR="00A34E2A" w:rsidRDefault="00A34E2A">
      <w:pPr>
        <w:rPr>
          <w:rFonts w:ascii="Arial" w:hAnsi="Arial" w:cs="Arial"/>
          <w:sz w:val="20"/>
          <w:szCs w:val="20"/>
        </w:rPr>
      </w:pPr>
    </w:p>
    <w:p w14:paraId="1CDF9E4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5" w:name="_Toc132966383"/>
      <w:r w:rsidRPr="0032097A">
        <w:rPr>
          <w:rFonts w:ascii="Arial" w:hAnsi="Arial" w:cs="Arial"/>
          <w:b/>
          <w:color w:val="FFFFFF" w:themeColor="background1"/>
          <w:sz w:val="24"/>
          <w:szCs w:val="24"/>
        </w:rPr>
        <w:t>M</w:t>
      </w:r>
      <w:r w:rsidR="00152DD1" w:rsidRPr="0032097A">
        <w:rPr>
          <w:rFonts w:ascii="Arial" w:hAnsi="Arial" w:cs="Arial"/>
          <w:b/>
          <w:color w:val="FFFFFF" w:themeColor="background1"/>
          <w:sz w:val="24"/>
          <w:szCs w:val="24"/>
        </w:rPr>
        <w:t>esures prises par le soumissionnaire en faveur de la protection de l’environnement en lien direct avec l’exécution du marché.</w:t>
      </w:r>
      <w:bookmarkEnd w:id="5"/>
    </w:p>
    <w:p w14:paraId="557B4710" w14:textId="4E06B246" w:rsidR="00C24F18" w:rsidRDefault="00C24F18" w:rsidP="00C24F18">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Tout renvoi vers un rapport général de la responsabilité sociétale et environnementale de l’entreprise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4D30137E" w14:textId="77777777" w:rsidR="00C24F18" w:rsidRPr="00C24F18" w:rsidRDefault="00C24F18" w:rsidP="00C24F18">
      <w:pPr>
        <w:jc w:val="both"/>
        <w:rPr>
          <w:rFonts w:ascii="Arial" w:hAnsi="Arial" w:cs="Arial"/>
          <w:sz w:val="20"/>
          <w:szCs w:val="20"/>
        </w:rPr>
      </w:pPr>
    </w:p>
    <w:p w14:paraId="49C8390D" w14:textId="12A816B1"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.1</w:t>
      </w:r>
      <w:r w:rsidR="00152DD1">
        <w:rPr>
          <w:rFonts w:ascii="Arial" w:hAnsi="Arial" w:cs="Arial"/>
          <w:b/>
          <w:sz w:val="20"/>
          <w:szCs w:val="20"/>
        </w:rPr>
        <w:t>. A</w:t>
      </w:r>
      <w:r w:rsidR="00284186" w:rsidRPr="0075361E">
        <w:rPr>
          <w:rFonts w:ascii="Arial" w:hAnsi="Arial" w:cs="Arial"/>
          <w:b/>
          <w:sz w:val="20"/>
          <w:szCs w:val="20"/>
        </w:rPr>
        <w:t>u stade de la conception et la fabrication de l’instrument</w:t>
      </w:r>
    </w:p>
    <w:p w14:paraId="21417C18" w14:textId="53A59D61"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Décrire les mesures prises par le soumissionnaire pour limiter l’impact environnemental </w:t>
      </w:r>
      <w:r w:rsidRPr="00407F1E">
        <w:rPr>
          <w:rFonts w:ascii="Arial" w:hAnsi="Arial" w:cs="Arial"/>
          <w:sz w:val="20"/>
          <w:szCs w:val="20"/>
          <w:u w:val="single"/>
        </w:rPr>
        <w:t>de l’instrument qu’il propose</w:t>
      </w:r>
      <w:r w:rsidR="00407F1E">
        <w:rPr>
          <w:rFonts w:ascii="Arial" w:hAnsi="Arial" w:cs="Arial"/>
          <w:sz w:val="20"/>
          <w:szCs w:val="20"/>
          <w:u w:val="single"/>
        </w:rPr>
        <w:t xml:space="preserve"> pour le présent marché</w:t>
      </w:r>
      <w:r w:rsidRPr="0075361E">
        <w:rPr>
          <w:rFonts w:ascii="Arial" w:hAnsi="Arial" w:cs="Arial"/>
          <w:sz w:val="20"/>
          <w:szCs w:val="20"/>
        </w:rPr>
        <w:t xml:space="preserve"> au stade de sa conception et de sa fabrication. Préciser notamment les mesures prises pour :</w:t>
      </w:r>
    </w:p>
    <w:p w14:paraId="68426C6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Limiter l’impact environnemental par sa fabrication (constituants, provenance, traitement des déchets, etc.)</w:t>
      </w:r>
    </w:p>
    <w:p w14:paraId="574664EB" w14:textId="77777777" w:rsidR="00284186" w:rsidRPr="0075361E" w:rsidRDefault="00284186" w:rsidP="00407F1E">
      <w:pPr>
        <w:pStyle w:val="Paragraphedeliste"/>
        <w:numPr>
          <w:ilvl w:val="0"/>
          <w:numId w:val="2"/>
        </w:numPr>
        <w:jc w:val="both"/>
        <w:rPr>
          <w:rFonts w:ascii="Arial" w:hAnsi="Arial" w:cs="Arial"/>
          <w:sz w:val="20"/>
          <w:szCs w:val="20"/>
        </w:rPr>
      </w:pPr>
      <w:r w:rsidRPr="0075361E">
        <w:rPr>
          <w:rFonts w:ascii="Arial" w:hAnsi="Arial" w:cs="Arial"/>
          <w:sz w:val="20"/>
          <w:szCs w:val="20"/>
        </w:rPr>
        <w:t>Limiter l’impact environnemental lié à son utilisation (consommation énergétique,</w:t>
      </w:r>
      <w:r>
        <w:rPr>
          <w:rFonts w:ascii="Arial" w:hAnsi="Arial" w:cs="Arial"/>
          <w:sz w:val="20"/>
          <w:szCs w:val="20"/>
        </w:rPr>
        <w:t xml:space="preserve"> en fluides</w:t>
      </w:r>
      <w:r w:rsidRPr="0075361E">
        <w:rPr>
          <w:rFonts w:ascii="Arial" w:hAnsi="Arial" w:cs="Arial"/>
          <w:sz w:val="20"/>
          <w:szCs w:val="20"/>
        </w:rPr>
        <w:t xml:space="preserve">…)  </w:t>
      </w:r>
    </w:p>
    <w:p w14:paraId="429A649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Augmenter sa durabilité et sa réparabilité</w:t>
      </w:r>
    </w:p>
    <w:p w14:paraId="38129B53"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pourra illustrer ses récentes avancées réalisées dans ce domaine </w:t>
      </w:r>
      <w:r w:rsidR="008F5C31">
        <w:rPr>
          <w:rFonts w:ascii="Arial" w:hAnsi="Arial" w:cs="Arial"/>
          <w:sz w:val="20"/>
          <w:szCs w:val="20"/>
        </w:rPr>
        <w:t>(ex : améliorations concernant la consommation d’énergie, le caractère recyclable des composants, etc.)</w:t>
      </w:r>
    </w:p>
    <w:p w14:paraId="3CDD932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B62E409" w14:textId="77777777" w:rsidR="00284186" w:rsidRPr="0075361E" w:rsidRDefault="00284186" w:rsidP="00284186">
      <w:pPr>
        <w:jc w:val="both"/>
        <w:rPr>
          <w:rFonts w:ascii="Arial" w:hAnsi="Arial" w:cs="Arial"/>
          <w:sz w:val="20"/>
          <w:szCs w:val="20"/>
        </w:rPr>
      </w:pPr>
    </w:p>
    <w:p w14:paraId="3BD2EED5" w14:textId="562B2712" w:rsidR="00284186" w:rsidRDefault="00284186" w:rsidP="00284186">
      <w:pPr>
        <w:jc w:val="both"/>
        <w:rPr>
          <w:rFonts w:ascii="Arial" w:hAnsi="Arial" w:cs="Arial"/>
          <w:sz w:val="20"/>
          <w:szCs w:val="20"/>
        </w:rPr>
      </w:pPr>
      <w:r w:rsidRPr="0075361E">
        <w:rPr>
          <w:rFonts w:ascii="Arial" w:hAnsi="Arial" w:cs="Arial"/>
          <w:sz w:val="20"/>
          <w:szCs w:val="20"/>
        </w:rPr>
        <w:t>Il précise en particulier pour l’instrument proposé</w:t>
      </w:r>
      <w:r>
        <w:rPr>
          <w:rFonts w:ascii="Arial" w:hAnsi="Arial" w:cs="Arial"/>
          <w:sz w:val="20"/>
          <w:szCs w:val="20"/>
        </w:rPr>
        <w:t> :</w:t>
      </w:r>
    </w:p>
    <w:p w14:paraId="2B11957A" w14:textId="46926FBF" w:rsidR="00272D87" w:rsidRDefault="00272D87" w:rsidP="00272D87">
      <w:pPr>
        <w:pStyle w:val="Paragraphedeliste"/>
        <w:numPr>
          <w:ilvl w:val="0"/>
          <w:numId w:val="2"/>
        </w:numPr>
        <w:jc w:val="both"/>
        <w:rPr>
          <w:rFonts w:ascii="Arial" w:hAnsi="Arial" w:cs="Arial"/>
          <w:sz w:val="20"/>
          <w:szCs w:val="20"/>
        </w:rPr>
      </w:pPr>
      <w:r>
        <w:rPr>
          <w:rFonts w:ascii="Arial" w:hAnsi="Arial" w:cs="Arial"/>
          <w:sz w:val="20"/>
          <w:szCs w:val="20"/>
        </w:rPr>
        <w:t xml:space="preserve">Si </w:t>
      </w:r>
      <w:r w:rsidR="00906309">
        <w:rPr>
          <w:rFonts w:ascii="Arial" w:hAnsi="Arial" w:cs="Arial"/>
          <w:sz w:val="20"/>
          <w:szCs w:val="20"/>
        </w:rPr>
        <w:t xml:space="preserve">cet instrument </w:t>
      </w:r>
      <w:r>
        <w:rPr>
          <w:rFonts w:ascii="Arial" w:hAnsi="Arial" w:cs="Arial"/>
          <w:sz w:val="20"/>
          <w:szCs w:val="20"/>
        </w:rPr>
        <w:t>dispose d’un label environnemental (energystar, etc.)</w:t>
      </w:r>
    </w:p>
    <w:p w14:paraId="514D2710" w14:textId="17E06E40" w:rsidR="00E7392C" w:rsidRPr="00E7392C" w:rsidRDefault="00272D87" w:rsidP="00E7392C">
      <w:pPr>
        <w:jc w:val="both"/>
        <w:rPr>
          <w:rFonts w:ascii="Arial" w:hAnsi="Arial" w:cs="Arial"/>
          <w:sz w:val="20"/>
          <w:szCs w:val="20"/>
        </w:rPr>
      </w:pPr>
      <w:r w:rsidRPr="0075361E">
        <w:rPr>
          <w:highlight w:val="cyan"/>
        </w:rPr>
        <w:sym w:font="Wingdings" w:char="F021"/>
      </w:r>
      <w:r w:rsidRPr="00E7392C">
        <w:rPr>
          <w:rFonts w:ascii="Arial" w:hAnsi="Arial" w:cs="Arial"/>
          <w:b/>
          <w:sz w:val="20"/>
          <w:szCs w:val="20"/>
          <w:highlight w:val="cyan"/>
        </w:rPr>
        <w:t>……………………………………………..</w:t>
      </w:r>
    </w:p>
    <w:p w14:paraId="17F25423" w14:textId="77777777" w:rsidR="00E7392C" w:rsidRPr="00E7392C" w:rsidRDefault="00E7392C" w:rsidP="00E7392C">
      <w:pPr>
        <w:pStyle w:val="Paragraphedeliste"/>
        <w:jc w:val="both"/>
        <w:rPr>
          <w:rFonts w:ascii="Arial" w:hAnsi="Arial" w:cs="Arial"/>
          <w:sz w:val="20"/>
          <w:szCs w:val="20"/>
        </w:rPr>
      </w:pPr>
    </w:p>
    <w:p w14:paraId="262138BF" w14:textId="5905DF1C" w:rsidR="00284186" w:rsidRPr="0075361E" w:rsidRDefault="00284186" w:rsidP="00284186">
      <w:pPr>
        <w:pStyle w:val="Paragraphedeliste"/>
        <w:numPr>
          <w:ilvl w:val="0"/>
          <w:numId w:val="2"/>
        </w:numPr>
        <w:jc w:val="both"/>
        <w:rPr>
          <w:rFonts w:ascii="Arial" w:hAnsi="Arial" w:cs="Arial"/>
          <w:sz w:val="20"/>
          <w:szCs w:val="20"/>
        </w:rPr>
      </w:pPr>
      <w:r>
        <w:rPr>
          <w:rFonts w:ascii="Arial" w:hAnsi="Arial" w:cs="Arial"/>
          <w:sz w:val="20"/>
          <w:szCs w:val="20"/>
        </w:rPr>
        <w:lastRenderedPageBreak/>
        <w:t>quelle est la consommation énergétique de l’instrument</w:t>
      </w:r>
      <w:r w:rsidR="008F5C31">
        <w:rPr>
          <w:rFonts w:ascii="Arial" w:hAnsi="Arial" w:cs="Arial"/>
          <w:sz w:val="20"/>
          <w:szCs w:val="20"/>
        </w:rPr>
        <w:t xml:space="preserve"> et le cas échéant sa classification énergétique</w:t>
      </w:r>
    </w:p>
    <w:p w14:paraId="638AC948"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5E58BD73" w14:textId="424A357A" w:rsidR="00284186" w:rsidRDefault="00152DD1" w:rsidP="00284186">
      <w:pPr>
        <w:pStyle w:val="Paragraphedeliste"/>
        <w:numPr>
          <w:ilvl w:val="0"/>
          <w:numId w:val="2"/>
        </w:numPr>
        <w:jc w:val="both"/>
        <w:rPr>
          <w:rFonts w:ascii="Arial" w:hAnsi="Arial" w:cs="Arial"/>
          <w:sz w:val="20"/>
          <w:szCs w:val="20"/>
        </w:rPr>
      </w:pPr>
      <w:r>
        <w:rPr>
          <w:rFonts w:ascii="Arial" w:hAnsi="Arial" w:cs="Arial"/>
          <w:sz w:val="20"/>
          <w:szCs w:val="20"/>
        </w:rPr>
        <w:t>si l’instrument</w:t>
      </w:r>
      <w:r w:rsidR="00284186" w:rsidRPr="0075361E">
        <w:rPr>
          <w:rFonts w:ascii="Arial" w:hAnsi="Arial" w:cs="Arial"/>
          <w:sz w:val="20"/>
          <w:szCs w:val="20"/>
        </w:rPr>
        <w:t xml:space="preserve"> </w:t>
      </w:r>
      <w:r w:rsidR="00284186">
        <w:rPr>
          <w:rFonts w:ascii="Arial" w:hAnsi="Arial" w:cs="Arial"/>
          <w:sz w:val="20"/>
          <w:szCs w:val="20"/>
        </w:rPr>
        <w:t>est consommateur de fluides autres que l’électricité</w:t>
      </w:r>
      <w:r>
        <w:rPr>
          <w:rFonts w:ascii="Arial" w:hAnsi="Arial" w:cs="Arial"/>
          <w:sz w:val="20"/>
          <w:szCs w:val="20"/>
        </w:rPr>
        <w:t>.</w:t>
      </w:r>
    </w:p>
    <w:p w14:paraId="0D68CD02" w14:textId="73743D5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88D6C3E" w14:textId="65E922BE" w:rsidR="00284186" w:rsidRPr="0075361E" w:rsidRDefault="00284186" w:rsidP="00284186">
      <w:pPr>
        <w:pStyle w:val="Paragraphedeliste"/>
        <w:numPr>
          <w:ilvl w:val="0"/>
          <w:numId w:val="2"/>
        </w:numPr>
        <w:jc w:val="both"/>
        <w:rPr>
          <w:rFonts w:ascii="Arial" w:hAnsi="Arial" w:cs="Arial"/>
          <w:sz w:val="20"/>
          <w:szCs w:val="20"/>
        </w:rPr>
      </w:pPr>
      <w:r w:rsidRPr="0075361E">
        <w:rPr>
          <w:rFonts w:ascii="Arial" w:hAnsi="Arial" w:cs="Arial"/>
          <w:sz w:val="20"/>
          <w:szCs w:val="20"/>
        </w:rPr>
        <w:t xml:space="preserve">si </w:t>
      </w:r>
      <w:r w:rsidR="00152DD1">
        <w:rPr>
          <w:rFonts w:ascii="Arial" w:hAnsi="Arial" w:cs="Arial"/>
          <w:sz w:val="20"/>
          <w:szCs w:val="20"/>
        </w:rPr>
        <w:t xml:space="preserve">l’instrument présente </w:t>
      </w:r>
      <w:r w:rsidRPr="0075361E">
        <w:rPr>
          <w:rFonts w:ascii="Arial" w:hAnsi="Arial" w:cs="Arial"/>
          <w:sz w:val="20"/>
          <w:szCs w:val="20"/>
        </w:rPr>
        <w:t xml:space="preserve">un indice de réparabilité et si oui </w:t>
      </w:r>
      <w:r w:rsidR="00792627" w:rsidRPr="0075361E">
        <w:rPr>
          <w:rFonts w:ascii="Arial" w:hAnsi="Arial" w:cs="Arial"/>
          <w:sz w:val="20"/>
          <w:szCs w:val="20"/>
        </w:rPr>
        <w:t>lequel</w:t>
      </w:r>
      <w:r w:rsidR="00792627">
        <w:rPr>
          <w:rFonts w:ascii="Arial" w:hAnsi="Arial" w:cs="Arial"/>
          <w:sz w:val="20"/>
          <w:szCs w:val="20"/>
        </w:rPr>
        <w:t>. Durée minimale exigée 10 ans</w:t>
      </w:r>
    </w:p>
    <w:p w14:paraId="347E47F0"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B9A8B9D" w14:textId="77777777" w:rsidR="00284186" w:rsidRPr="0075361E" w:rsidRDefault="00284186" w:rsidP="00284186">
      <w:pPr>
        <w:rPr>
          <w:rFonts w:ascii="Arial" w:hAnsi="Arial" w:cs="Arial"/>
          <w:sz w:val="20"/>
          <w:szCs w:val="20"/>
        </w:rPr>
      </w:pPr>
    </w:p>
    <w:p w14:paraId="22EB068A"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.2</w:t>
      </w:r>
      <w:r w:rsidR="00152DD1">
        <w:rPr>
          <w:rFonts w:ascii="Arial" w:hAnsi="Arial" w:cs="Arial"/>
          <w:b/>
          <w:sz w:val="20"/>
          <w:szCs w:val="20"/>
        </w:rPr>
        <w:t xml:space="preserve">. </w:t>
      </w:r>
      <w:r w:rsidR="00284186" w:rsidRPr="0075361E">
        <w:rPr>
          <w:rFonts w:ascii="Arial" w:hAnsi="Arial" w:cs="Arial"/>
          <w:b/>
          <w:sz w:val="20"/>
          <w:szCs w:val="20"/>
        </w:rPr>
        <w:t>Au stade du transport et de la livraison</w:t>
      </w:r>
    </w:p>
    <w:p w14:paraId="2D66A364" w14:textId="124DBBFD" w:rsidR="00284186"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152DD1">
        <w:rPr>
          <w:rFonts w:ascii="Arial" w:hAnsi="Arial" w:cs="Arial"/>
          <w:sz w:val="20"/>
          <w:szCs w:val="20"/>
        </w:rPr>
        <w:t xml:space="preserve">1. </w:t>
      </w:r>
      <w:r w:rsidR="00284186" w:rsidRPr="0075361E">
        <w:rPr>
          <w:rFonts w:ascii="Arial" w:hAnsi="Arial" w:cs="Arial"/>
          <w:sz w:val="20"/>
          <w:szCs w:val="20"/>
        </w:rPr>
        <w:t xml:space="preserve">Préciser notamment la localisation de l’usine de fabrication de </w:t>
      </w:r>
      <w:r w:rsidR="00407F1E">
        <w:rPr>
          <w:rFonts w:ascii="Arial" w:hAnsi="Arial" w:cs="Arial"/>
          <w:sz w:val="20"/>
          <w:szCs w:val="20"/>
        </w:rPr>
        <w:t>l’</w:t>
      </w:r>
      <w:r w:rsidR="00284186" w:rsidRPr="0075361E">
        <w:rPr>
          <w:rFonts w:ascii="Arial" w:hAnsi="Arial" w:cs="Arial"/>
          <w:sz w:val="20"/>
          <w:szCs w:val="20"/>
        </w:rPr>
        <w:t>instrument proposé.</w:t>
      </w:r>
    </w:p>
    <w:p w14:paraId="55970333"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D62AD7F" w14:textId="77777777" w:rsidR="008F5C31" w:rsidRDefault="008F5C31" w:rsidP="00152DD1">
      <w:pPr>
        <w:ind w:left="360"/>
        <w:jc w:val="both"/>
        <w:rPr>
          <w:rFonts w:ascii="Arial" w:hAnsi="Arial" w:cs="Arial"/>
          <w:b/>
          <w:sz w:val="20"/>
          <w:szCs w:val="20"/>
          <w:highlight w:val="cyan"/>
        </w:rPr>
      </w:pPr>
    </w:p>
    <w:p w14:paraId="6DA69F2D" w14:textId="77777777" w:rsidR="008D5B10" w:rsidRPr="0075361E" w:rsidRDefault="00921989" w:rsidP="008D5B10">
      <w:pPr>
        <w:jc w:val="both"/>
        <w:rPr>
          <w:rFonts w:ascii="Arial" w:hAnsi="Arial" w:cs="Arial"/>
          <w:sz w:val="20"/>
          <w:szCs w:val="20"/>
        </w:rPr>
      </w:pPr>
      <w:r>
        <w:rPr>
          <w:rFonts w:ascii="Arial" w:hAnsi="Arial" w:cs="Arial"/>
          <w:sz w:val="20"/>
          <w:szCs w:val="20"/>
        </w:rPr>
        <w:t>6</w:t>
      </w:r>
      <w:r w:rsidR="008D5B10">
        <w:rPr>
          <w:rFonts w:ascii="Arial" w:hAnsi="Arial" w:cs="Arial"/>
          <w:sz w:val="20"/>
          <w:szCs w:val="20"/>
        </w:rPr>
        <w:t xml:space="preserve">.2.2 </w:t>
      </w:r>
      <w:r w:rsidR="008D5B10" w:rsidRPr="0075361E">
        <w:rPr>
          <w:rFonts w:ascii="Arial" w:hAnsi="Arial" w:cs="Arial"/>
          <w:sz w:val="20"/>
          <w:szCs w:val="20"/>
        </w:rPr>
        <w:t>Décrire le circuit</w:t>
      </w:r>
      <w:r w:rsidR="004218E4">
        <w:rPr>
          <w:rFonts w:ascii="Arial" w:hAnsi="Arial" w:cs="Arial"/>
          <w:sz w:val="20"/>
          <w:szCs w:val="20"/>
        </w:rPr>
        <w:t xml:space="preserve">, les moyens et modalités </w:t>
      </w:r>
      <w:r w:rsidR="008D5B10" w:rsidRPr="0075361E">
        <w:rPr>
          <w:rFonts w:ascii="Arial" w:hAnsi="Arial" w:cs="Arial"/>
          <w:sz w:val="20"/>
          <w:szCs w:val="20"/>
        </w:rPr>
        <w:t xml:space="preserve">de livraison de l’instrument </w:t>
      </w:r>
      <w:r w:rsidR="004218E4">
        <w:rPr>
          <w:rFonts w:ascii="Arial" w:hAnsi="Arial" w:cs="Arial"/>
          <w:sz w:val="20"/>
          <w:szCs w:val="20"/>
        </w:rPr>
        <w:t xml:space="preserve">proposé </w:t>
      </w:r>
      <w:r w:rsidR="008D5B10" w:rsidRPr="0075361E">
        <w:rPr>
          <w:rFonts w:ascii="Arial" w:hAnsi="Arial" w:cs="Arial"/>
          <w:sz w:val="20"/>
          <w:szCs w:val="20"/>
        </w:rPr>
        <w:t>depuis son lieu de fabrication jusqu’au lieu de livraison et les moyens de transport utilisés.</w:t>
      </w:r>
    </w:p>
    <w:p w14:paraId="2C356A79" w14:textId="77777777" w:rsidR="008D5B10" w:rsidRPr="00207CCB" w:rsidRDefault="008D5B10" w:rsidP="008E4B6A">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84277CE" w14:textId="77777777" w:rsidR="008D5B10" w:rsidRPr="0075361E" w:rsidRDefault="008D5B10" w:rsidP="008E4B6A">
      <w:pPr>
        <w:jc w:val="both"/>
        <w:rPr>
          <w:rFonts w:ascii="Arial" w:hAnsi="Arial" w:cs="Arial"/>
          <w:b/>
          <w:sz w:val="20"/>
          <w:szCs w:val="20"/>
          <w:highlight w:val="cyan"/>
        </w:rPr>
      </w:pPr>
    </w:p>
    <w:p w14:paraId="48FAD721" w14:textId="77777777" w:rsidR="00152DD1" w:rsidRPr="0075361E" w:rsidRDefault="00921989" w:rsidP="00152DD1">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.3</w:t>
      </w:r>
      <w:r w:rsidR="00152DD1">
        <w:rPr>
          <w:rFonts w:ascii="Arial" w:hAnsi="Arial" w:cs="Arial"/>
          <w:sz w:val="20"/>
          <w:szCs w:val="20"/>
        </w:rPr>
        <w:t xml:space="preserve">. </w:t>
      </w:r>
      <w:r w:rsidR="00152DD1" w:rsidRPr="0075361E">
        <w:rPr>
          <w:rFonts w:ascii="Arial" w:hAnsi="Arial" w:cs="Arial"/>
          <w:sz w:val="20"/>
          <w:szCs w:val="20"/>
        </w:rPr>
        <w:t>Quel est l’impact carbone du transport entre le lieu de fabrication de l’instrument et son lieu de livraison à l’Inserm ?</w:t>
      </w:r>
    </w:p>
    <w:p w14:paraId="5A1BD6CB"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90C005C" w14:textId="77777777" w:rsidR="008D5B10" w:rsidRPr="0075361E" w:rsidRDefault="008D5B10" w:rsidP="00152DD1">
      <w:pPr>
        <w:ind w:left="360"/>
        <w:jc w:val="both"/>
        <w:rPr>
          <w:rFonts w:ascii="Arial" w:hAnsi="Arial" w:cs="Arial"/>
          <w:b/>
          <w:sz w:val="20"/>
          <w:szCs w:val="20"/>
          <w:highlight w:val="cyan"/>
        </w:rPr>
      </w:pPr>
    </w:p>
    <w:p w14:paraId="5C76C8B9" w14:textId="77777777" w:rsidR="00284186" w:rsidRPr="0075361E"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.4</w:t>
      </w:r>
      <w:r w:rsidR="00152DD1">
        <w:rPr>
          <w:rFonts w:ascii="Arial" w:hAnsi="Arial" w:cs="Arial"/>
          <w:sz w:val="20"/>
          <w:szCs w:val="20"/>
        </w:rPr>
        <w:t xml:space="preserve">. </w:t>
      </w:r>
      <w:r w:rsidR="00284186" w:rsidRPr="0075361E">
        <w:rPr>
          <w:rFonts w:ascii="Arial" w:hAnsi="Arial" w:cs="Arial"/>
          <w:sz w:val="20"/>
          <w:szCs w:val="20"/>
        </w:rPr>
        <w:t xml:space="preserve">Décrire les mesures prises par le soumissionnaire pour limiter l’impact environnemental des opérations de conditionnement </w:t>
      </w:r>
      <w:r w:rsidR="008F5C31">
        <w:rPr>
          <w:rFonts w:ascii="Arial" w:hAnsi="Arial" w:cs="Arial"/>
          <w:sz w:val="20"/>
          <w:szCs w:val="20"/>
        </w:rPr>
        <w:t>et d’emballage</w:t>
      </w:r>
      <w:r w:rsidR="00284186" w:rsidRPr="0075361E">
        <w:rPr>
          <w:rFonts w:ascii="Arial" w:hAnsi="Arial" w:cs="Arial"/>
          <w:sz w:val="20"/>
          <w:szCs w:val="20"/>
        </w:rPr>
        <w:t xml:space="preserve"> (types d’emballage</w:t>
      </w:r>
      <w:r w:rsidR="006C25E0">
        <w:rPr>
          <w:rFonts w:ascii="Arial" w:hAnsi="Arial" w:cs="Arial"/>
          <w:sz w:val="20"/>
          <w:szCs w:val="20"/>
        </w:rPr>
        <w:t xml:space="preserve"> utilisés</w:t>
      </w:r>
      <w:r w:rsidR="00284186" w:rsidRPr="0075361E">
        <w:rPr>
          <w:rFonts w:ascii="Arial" w:hAnsi="Arial" w:cs="Arial"/>
          <w:sz w:val="20"/>
          <w:szCs w:val="20"/>
        </w:rPr>
        <w:t xml:space="preserve">, </w:t>
      </w:r>
      <w:r w:rsidR="006C25E0">
        <w:rPr>
          <w:rFonts w:ascii="Arial" w:hAnsi="Arial" w:cs="Arial"/>
          <w:sz w:val="20"/>
          <w:szCs w:val="20"/>
        </w:rPr>
        <w:t xml:space="preserve">modalités de </w:t>
      </w:r>
      <w:r w:rsidR="00284186" w:rsidRPr="0075361E">
        <w:rPr>
          <w:rFonts w:ascii="Arial" w:hAnsi="Arial" w:cs="Arial"/>
          <w:sz w:val="20"/>
          <w:szCs w:val="20"/>
        </w:rPr>
        <w:t xml:space="preserve">reprise et </w:t>
      </w:r>
      <w:r w:rsidR="006C25E0">
        <w:rPr>
          <w:rFonts w:ascii="Arial" w:hAnsi="Arial" w:cs="Arial"/>
          <w:sz w:val="20"/>
          <w:szCs w:val="20"/>
        </w:rPr>
        <w:t xml:space="preserve">de </w:t>
      </w:r>
      <w:r w:rsidR="00284186" w:rsidRPr="0075361E">
        <w:rPr>
          <w:rFonts w:ascii="Arial" w:hAnsi="Arial" w:cs="Arial"/>
          <w:sz w:val="20"/>
          <w:szCs w:val="20"/>
        </w:rPr>
        <w:t>recyclage des emballages,</w:t>
      </w:r>
      <w:r w:rsidR="006C25E0">
        <w:rPr>
          <w:rFonts w:ascii="Arial" w:hAnsi="Arial" w:cs="Arial"/>
          <w:sz w:val="20"/>
          <w:szCs w:val="20"/>
        </w:rPr>
        <w:t xml:space="preserve"> etc.</w:t>
      </w:r>
      <w:r w:rsidR="00284186" w:rsidRPr="0075361E">
        <w:rPr>
          <w:rFonts w:ascii="Arial" w:hAnsi="Arial" w:cs="Arial"/>
          <w:sz w:val="20"/>
          <w:szCs w:val="20"/>
        </w:rPr>
        <w:t>).</w:t>
      </w:r>
    </w:p>
    <w:p w14:paraId="53FF526C"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509E4AF" w14:textId="77777777" w:rsidR="00284186" w:rsidRPr="0075361E" w:rsidRDefault="00284186" w:rsidP="00284186">
      <w:pPr>
        <w:rPr>
          <w:rFonts w:ascii="Arial" w:hAnsi="Arial" w:cs="Arial"/>
          <w:sz w:val="20"/>
          <w:szCs w:val="20"/>
        </w:rPr>
      </w:pPr>
    </w:p>
    <w:p w14:paraId="6796D32E"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.3</w:t>
      </w:r>
      <w:r w:rsidR="00152DD1">
        <w:rPr>
          <w:rFonts w:ascii="Arial" w:hAnsi="Arial" w:cs="Arial"/>
          <w:b/>
          <w:sz w:val="20"/>
          <w:szCs w:val="20"/>
        </w:rPr>
        <w:t>.</w:t>
      </w:r>
      <w:r w:rsidR="00284186" w:rsidRPr="0075361E">
        <w:rPr>
          <w:rFonts w:ascii="Arial" w:hAnsi="Arial" w:cs="Arial"/>
          <w:b/>
          <w:sz w:val="20"/>
          <w:szCs w:val="20"/>
        </w:rPr>
        <w:t xml:space="preserve"> Au stade de l’installation </w:t>
      </w:r>
      <w:r w:rsidR="00152DD1">
        <w:rPr>
          <w:rFonts w:ascii="Arial" w:hAnsi="Arial" w:cs="Arial"/>
          <w:b/>
          <w:sz w:val="20"/>
          <w:szCs w:val="20"/>
        </w:rPr>
        <w:t>puis</w:t>
      </w:r>
      <w:r w:rsidR="00284186" w:rsidRPr="0075361E">
        <w:rPr>
          <w:rFonts w:ascii="Arial" w:hAnsi="Arial" w:cs="Arial"/>
          <w:b/>
          <w:sz w:val="20"/>
          <w:szCs w:val="20"/>
        </w:rPr>
        <w:t xml:space="preserve"> de la maintenance</w:t>
      </w:r>
    </w:p>
    <w:p w14:paraId="2030821A"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prises par le soumissionnaire pour limiter l’impact environnemental des opérations d’installation puis de maintenance de l’instrument proposé (</w:t>
      </w:r>
      <w:r w:rsidR="008F5C31">
        <w:rPr>
          <w:rFonts w:ascii="Arial" w:hAnsi="Arial" w:cs="Arial"/>
          <w:sz w:val="20"/>
          <w:szCs w:val="20"/>
        </w:rPr>
        <w:t xml:space="preserve">ex : </w:t>
      </w:r>
      <w:r w:rsidRPr="0075361E">
        <w:rPr>
          <w:rFonts w:ascii="Arial" w:hAnsi="Arial" w:cs="Arial"/>
          <w:sz w:val="20"/>
          <w:szCs w:val="20"/>
        </w:rPr>
        <w:t>moyens de déplacement des ingénieurs et techniciens, etc.).</w:t>
      </w:r>
    </w:p>
    <w:p w14:paraId="7FFBD29E"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ACBF9EC" w14:textId="77777777" w:rsidR="00284186" w:rsidRPr="0075361E" w:rsidRDefault="00284186" w:rsidP="00284186">
      <w:pPr>
        <w:rPr>
          <w:rFonts w:ascii="Arial" w:hAnsi="Arial" w:cs="Arial"/>
          <w:sz w:val="20"/>
          <w:szCs w:val="20"/>
        </w:rPr>
      </w:pPr>
    </w:p>
    <w:p w14:paraId="7E3FBCC1"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.4.</w:t>
      </w:r>
      <w:r w:rsidR="00284186" w:rsidRPr="0075361E">
        <w:rPr>
          <w:rFonts w:ascii="Arial" w:hAnsi="Arial" w:cs="Arial"/>
          <w:b/>
          <w:sz w:val="20"/>
          <w:szCs w:val="20"/>
        </w:rPr>
        <w:t xml:space="preserve"> En fin de vie</w:t>
      </w:r>
    </w:p>
    <w:p w14:paraId="6E393936"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proposées par le soumissionnaire afin de limiter l’impact environnemental de l’instrument vendu arrivé en fin d’utilisation ou fin de vie (condition de reprise, reconditionnement, recyclage, etc.)</w:t>
      </w:r>
      <w:r w:rsidR="000C5414">
        <w:rPr>
          <w:rFonts w:ascii="Arial" w:hAnsi="Arial" w:cs="Arial"/>
          <w:sz w:val="20"/>
          <w:szCs w:val="20"/>
        </w:rPr>
        <w:t>. Préciser les conditions de reprise proposées pour un matériel de plus de 10 ans qui n’est plus maintenu.</w:t>
      </w:r>
    </w:p>
    <w:p w14:paraId="2454CB9F"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414681A" w14:textId="25B3AC34" w:rsidR="00284186" w:rsidRDefault="00284186" w:rsidP="00284186">
      <w:pPr>
        <w:rPr>
          <w:rFonts w:ascii="Arial" w:hAnsi="Arial" w:cs="Arial"/>
          <w:sz w:val="20"/>
          <w:szCs w:val="20"/>
        </w:rPr>
      </w:pPr>
    </w:p>
    <w:p w14:paraId="755D2F2F" w14:textId="030B2F1D" w:rsidR="00CA68B3" w:rsidRPr="0075361E" w:rsidRDefault="00CA68B3" w:rsidP="00CA68B3">
      <w:pPr>
        <w:rPr>
          <w:rFonts w:ascii="Arial" w:hAnsi="Arial" w:cs="Arial"/>
          <w:b/>
          <w:sz w:val="20"/>
          <w:szCs w:val="20"/>
        </w:rPr>
      </w:pPr>
      <w:r>
        <w:rPr>
          <w:rFonts w:ascii="Arial" w:hAnsi="Arial" w:cs="Arial"/>
          <w:b/>
          <w:sz w:val="20"/>
          <w:szCs w:val="20"/>
        </w:rPr>
        <w:t>6.5.</w:t>
      </w:r>
      <w:r w:rsidRPr="0075361E">
        <w:rPr>
          <w:rFonts w:ascii="Arial" w:hAnsi="Arial" w:cs="Arial"/>
          <w:b/>
          <w:sz w:val="20"/>
          <w:szCs w:val="20"/>
        </w:rPr>
        <w:t xml:space="preserve"> </w:t>
      </w:r>
      <w:r w:rsidR="00272D87">
        <w:rPr>
          <w:rFonts w:ascii="Arial" w:hAnsi="Arial" w:cs="Arial"/>
          <w:b/>
          <w:sz w:val="20"/>
          <w:szCs w:val="20"/>
        </w:rPr>
        <w:t>Label RSE, normes et certifications</w:t>
      </w:r>
    </w:p>
    <w:p w14:paraId="12E8022E" w14:textId="2BDCAD67" w:rsidR="00CA68B3" w:rsidRPr="0075361E" w:rsidRDefault="00CA68B3" w:rsidP="00CA68B3">
      <w:pPr>
        <w:jc w:val="both"/>
        <w:rPr>
          <w:rFonts w:ascii="Arial" w:hAnsi="Arial" w:cs="Arial"/>
          <w:sz w:val="20"/>
          <w:szCs w:val="20"/>
        </w:rPr>
      </w:pPr>
      <w:r>
        <w:rPr>
          <w:rFonts w:ascii="Arial" w:hAnsi="Arial" w:cs="Arial"/>
          <w:sz w:val="20"/>
          <w:szCs w:val="20"/>
        </w:rPr>
        <w:t xml:space="preserve">Décrire les </w:t>
      </w:r>
      <w:r w:rsidR="00272D87">
        <w:rPr>
          <w:rFonts w:ascii="Arial" w:hAnsi="Arial" w:cs="Arial"/>
          <w:sz w:val="20"/>
          <w:szCs w:val="20"/>
        </w:rPr>
        <w:t>labels, normes et certifications environnementales dont dispose le soumissionnaire</w:t>
      </w:r>
    </w:p>
    <w:p w14:paraId="69A86BF6" w14:textId="77777777" w:rsidR="00CA68B3" w:rsidRPr="00207CCB" w:rsidRDefault="00CA68B3" w:rsidP="00CA68B3">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8E21590" w14:textId="77777777" w:rsidR="00CA68B3" w:rsidRDefault="00CA68B3" w:rsidP="00284186">
      <w:pPr>
        <w:rPr>
          <w:rFonts w:ascii="Arial" w:hAnsi="Arial" w:cs="Arial"/>
          <w:sz w:val="20"/>
          <w:szCs w:val="20"/>
        </w:rPr>
      </w:pPr>
    </w:p>
    <w:p w14:paraId="7DEAA960" w14:textId="77777777" w:rsidR="00460687" w:rsidRPr="0075361E" w:rsidRDefault="00460687" w:rsidP="00284186">
      <w:pPr>
        <w:rPr>
          <w:rFonts w:ascii="Arial" w:hAnsi="Arial" w:cs="Arial"/>
          <w:sz w:val="20"/>
          <w:szCs w:val="20"/>
        </w:rPr>
      </w:pPr>
    </w:p>
    <w:p w14:paraId="2E70B259" w14:textId="77777777" w:rsidR="00284186" w:rsidRPr="0032097A" w:rsidRDefault="000E6FE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both"/>
        <w:rPr>
          <w:rFonts w:ascii="Arial" w:hAnsi="Arial" w:cs="Arial"/>
          <w:b/>
          <w:color w:val="FFFFFF" w:themeColor="background1"/>
          <w:sz w:val="24"/>
          <w:szCs w:val="24"/>
        </w:rPr>
      </w:pPr>
      <w:bookmarkStart w:id="6" w:name="_Toc132966384"/>
      <w:r w:rsidRPr="0032097A">
        <w:rPr>
          <w:rFonts w:ascii="Arial" w:hAnsi="Arial" w:cs="Arial"/>
          <w:b/>
          <w:color w:val="FFFFFF" w:themeColor="background1"/>
          <w:sz w:val="24"/>
          <w:szCs w:val="24"/>
        </w:rPr>
        <w:t>Mesures prises par le soumissionnaire en faveur de sa responsabilité sociétale en lien dir</w:t>
      </w:r>
      <w:r w:rsidR="00E41CA2" w:rsidRPr="0032097A">
        <w:rPr>
          <w:rFonts w:ascii="Arial" w:hAnsi="Arial" w:cs="Arial"/>
          <w:b/>
          <w:color w:val="FFFFFF" w:themeColor="background1"/>
          <w:sz w:val="24"/>
          <w:szCs w:val="24"/>
        </w:rPr>
        <w:t>ect avec l’exécution du marché.</w:t>
      </w:r>
      <w:bookmarkEnd w:id="6"/>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1F214E6" w:rsidR="00284186"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6F18A3DA" w14:textId="0779331F" w:rsidR="00C24F18" w:rsidRDefault="00C24F18" w:rsidP="00284186">
      <w:pPr>
        <w:jc w:val="both"/>
        <w:rPr>
          <w:rFonts w:ascii="Arial" w:hAnsi="Arial" w:cs="Arial"/>
          <w:sz w:val="20"/>
          <w:szCs w:val="20"/>
        </w:rPr>
      </w:pPr>
      <w:r>
        <w:rPr>
          <w:rFonts w:ascii="Arial" w:hAnsi="Arial" w:cs="Arial"/>
          <w:sz w:val="20"/>
          <w:szCs w:val="20"/>
        </w:rPr>
        <w:t xml:space="preserve">Le renvoi vers un rapport général de la responsabilité sociétale et environnementale de l’entreprise (du groupe) est à proscrire, </w:t>
      </w:r>
      <w:r w:rsidRPr="00C24F18">
        <w:rPr>
          <w:rFonts w:ascii="Arial" w:hAnsi="Arial" w:cs="Arial"/>
          <w:sz w:val="20"/>
          <w:szCs w:val="20"/>
        </w:rPr>
        <w:t>sauf à cibler spécifiquement les chapitres / paragraphes de ce rapport qui répondr</w:t>
      </w:r>
      <w:r>
        <w:rPr>
          <w:rFonts w:ascii="Arial" w:hAnsi="Arial" w:cs="Arial"/>
          <w:sz w:val="20"/>
          <w:szCs w:val="20"/>
        </w:rPr>
        <w:t>aien</w:t>
      </w:r>
      <w:r w:rsidRPr="00C24F18">
        <w:rPr>
          <w:rFonts w:ascii="Arial" w:hAnsi="Arial" w:cs="Arial"/>
          <w:sz w:val="20"/>
          <w:szCs w:val="20"/>
        </w:rPr>
        <w:t xml:space="preserve">t à </w:t>
      </w:r>
      <w:r>
        <w:rPr>
          <w:rFonts w:ascii="Arial" w:hAnsi="Arial" w:cs="Arial"/>
          <w:sz w:val="20"/>
          <w:szCs w:val="20"/>
        </w:rPr>
        <w:t>la</w:t>
      </w:r>
      <w:r w:rsidRPr="00C24F18">
        <w:rPr>
          <w:rFonts w:ascii="Arial" w:hAnsi="Arial" w:cs="Arial"/>
          <w:sz w:val="20"/>
          <w:szCs w:val="20"/>
        </w:rPr>
        <w:t xml:space="preserve"> question. Les réponses doivent être rédigée en Français.</w:t>
      </w:r>
    </w:p>
    <w:p w14:paraId="6ED337C1" w14:textId="77777777" w:rsidR="00C24F18" w:rsidRPr="0075361E" w:rsidRDefault="00C24F18" w:rsidP="00284186">
      <w:pPr>
        <w:jc w:val="both"/>
        <w:rPr>
          <w:rFonts w:ascii="Arial" w:hAnsi="Arial" w:cs="Arial"/>
          <w:sz w:val="20"/>
          <w:szCs w:val="20"/>
        </w:rPr>
      </w:pPr>
    </w:p>
    <w:p w14:paraId="65005314" w14:textId="77777777" w:rsidR="000E6FE1" w:rsidRPr="0075361E" w:rsidRDefault="000E6FE1" w:rsidP="000E6FE1">
      <w:pPr>
        <w:ind w:left="36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8800A38" w14:textId="77777777" w:rsidR="00A30B35" w:rsidRDefault="00A30B35">
      <w:pPr>
        <w:rPr>
          <w:rFonts w:ascii="Arial" w:hAnsi="Arial" w:cs="Arial"/>
          <w:b/>
        </w:rPr>
      </w:pPr>
      <w:r>
        <w:rPr>
          <w:rFonts w:ascii="Arial" w:hAnsi="Arial" w:cs="Arial"/>
          <w:b/>
        </w:rPr>
        <w:br w:type="page"/>
      </w:r>
    </w:p>
    <w:p w14:paraId="14AF6851" w14:textId="77777777" w:rsidR="00A07748" w:rsidRPr="0032097A" w:rsidRDefault="00A07748"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7" w:name="_Toc132966385"/>
      <w:r w:rsidRPr="0032097A">
        <w:rPr>
          <w:rFonts w:ascii="Arial" w:hAnsi="Arial" w:cs="Arial"/>
          <w:b/>
          <w:color w:val="FFFFFF" w:themeColor="background1"/>
          <w:sz w:val="24"/>
          <w:szCs w:val="24"/>
        </w:rPr>
        <w:lastRenderedPageBreak/>
        <w:t>Délais d’exécution contractuels</w:t>
      </w:r>
      <w:bookmarkEnd w:id="7"/>
    </w:p>
    <w:p w14:paraId="28419F81" w14:textId="77777777" w:rsidR="00A07748" w:rsidRPr="0075361E"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.1</w:t>
      </w:r>
      <w:r w:rsidR="00A07748">
        <w:rPr>
          <w:rFonts w:ascii="Arial" w:hAnsi="Arial" w:cs="Arial"/>
          <w:sz w:val="20"/>
          <w:szCs w:val="20"/>
        </w:rPr>
        <w:t xml:space="preserve">. </w:t>
      </w:r>
      <w:r w:rsidR="00A07748" w:rsidRPr="0075361E">
        <w:rPr>
          <w:rFonts w:ascii="Arial" w:hAnsi="Arial" w:cs="Arial"/>
          <w:sz w:val="20"/>
          <w:szCs w:val="20"/>
        </w:rPr>
        <w:t>Le délai de livraison maximum sur lequel le soumissionnaire s’engage à compter de la notification du marché est de</w:t>
      </w:r>
      <w:r w:rsidR="00A07748">
        <w:rPr>
          <w:rFonts w:ascii="Arial" w:hAnsi="Arial" w:cs="Arial"/>
          <w:sz w:val="20"/>
          <w:szCs w:val="20"/>
        </w:rPr>
        <w:t> :</w:t>
      </w:r>
    </w:p>
    <w:p w14:paraId="7890D48D" w14:textId="0FE25367" w:rsidR="00A07748" w:rsidRPr="0075361E" w:rsidRDefault="00A07748" w:rsidP="00A22A18">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…………………semaines</w:t>
      </w:r>
      <w:r w:rsidR="00B651CB">
        <w:rPr>
          <w:rFonts w:ascii="Arial" w:hAnsi="Arial" w:cs="Arial"/>
          <w:b/>
          <w:sz w:val="20"/>
          <w:szCs w:val="20"/>
          <w:highlight w:val="cyan"/>
        </w:rPr>
        <w:t xml:space="preserve">, </w:t>
      </w:r>
      <w:r w:rsidR="00B651CB" w:rsidRPr="00F07C5C">
        <w:rPr>
          <w:rFonts w:ascii="Arial" w:hAnsi="Arial" w:cs="Arial"/>
          <w:sz w:val="20"/>
          <w:szCs w:val="20"/>
          <w:highlight w:val="cyan"/>
        </w:rPr>
        <w:t>soit</w:t>
      </w:r>
      <w:r w:rsidR="00B651CB">
        <w:rPr>
          <w:rFonts w:ascii="Arial" w:hAnsi="Arial" w:cs="Arial"/>
          <w:b/>
          <w:sz w:val="20"/>
          <w:szCs w:val="20"/>
          <w:highlight w:val="cyan"/>
        </w:rPr>
        <w:t xml:space="preserve"> ….. jours calendaires</w:t>
      </w:r>
    </w:p>
    <w:p w14:paraId="67372A5E" w14:textId="03A6E951"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2</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la livraison et le début de l’installation.</w:t>
      </w:r>
    </w:p>
    <w:p w14:paraId="4A614FCF" w14:textId="77777777" w:rsidR="00A07748" w:rsidRDefault="00A07748" w:rsidP="00A22A18">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23F951D" w14:textId="35517935"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3</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le début de l’installation et la mise en ordre de marche.</w:t>
      </w:r>
    </w:p>
    <w:p w14:paraId="2C483601" w14:textId="77777777" w:rsidR="00A07748" w:rsidRDefault="00A07748" w:rsidP="00A22A18">
      <w:pPr>
        <w:jc w:val="both"/>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94C8E3E" w14:textId="60CD6A94"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4</w:t>
      </w:r>
      <w:r w:rsidR="00A07748">
        <w:rPr>
          <w:rFonts w:ascii="Arial" w:hAnsi="Arial" w:cs="Arial"/>
          <w:sz w:val="20"/>
          <w:szCs w:val="20"/>
        </w:rPr>
        <w:t xml:space="preserve">. Indiquer le délai maximum </w:t>
      </w:r>
      <w:r w:rsidR="00B651CB">
        <w:rPr>
          <w:rFonts w:ascii="Arial" w:hAnsi="Arial" w:cs="Arial"/>
          <w:sz w:val="20"/>
          <w:szCs w:val="20"/>
        </w:rPr>
        <w:t xml:space="preserve">en jours calendaires </w:t>
      </w:r>
      <w:r w:rsidR="00A07748">
        <w:rPr>
          <w:rFonts w:ascii="Arial" w:hAnsi="Arial" w:cs="Arial"/>
          <w:sz w:val="20"/>
          <w:szCs w:val="20"/>
        </w:rPr>
        <w:t>entre le la mise en ordre de marche et le début de la formation à l’utilisation</w:t>
      </w:r>
    </w:p>
    <w:p w14:paraId="38F9BE1C" w14:textId="77777777" w:rsidR="00A07748" w:rsidRDefault="00A07748" w:rsidP="00A07748">
      <w:pPr>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FFF0CFD" w14:textId="77777777" w:rsidR="00A010DD" w:rsidRDefault="00A010DD" w:rsidP="00597C54">
      <w:pPr>
        <w:spacing w:after="3" w:line="265" w:lineRule="auto"/>
        <w:jc w:val="both"/>
        <w:rPr>
          <w:rFonts w:ascii="Arial Narrow" w:eastAsia="Arial Unicode MS" w:hAnsi="Arial Narrow" w:cs="Arial Unicode MS"/>
        </w:rPr>
      </w:pPr>
    </w:p>
    <w:p w14:paraId="56A2376D" w14:textId="77777777" w:rsidR="00F43513" w:rsidRDefault="00F43513" w:rsidP="00597C54">
      <w:pPr>
        <w:spacing w:after="3" w:line="265" w:lineRule="auto"/>
        <w:jc w:val="both"/>
        <w:rPr>
          <w:rFonts w:ascii="Arial Narrow" w:eastAsia="Arial Unicode MS" w:hAnsi="Arial Narrow" w:cs="Arial Unicode MS"/>
        </w:rPr>
      </w:pPr>
    </w:p>
    <w:p w14:paraId="2835318F" w14:textId="77777777" w:rsidR="00F43513" w:rsidRDefault="00F43513" w:rsidP="00F43513">
      <w:pPr>
        <w:jc w:val="both"/>
        <w:rPr>
          <w:rFonts w:ascii="Arial" w:hAnsi="Arial" w:cs="Arial"/>
          <w:b/>
        </w:rPr>
      </w:pPr>
    </w:p>
    <w:p w14:paraId="1BBAF013" w14:textId="77777777" w:rsidR="00F43513" w:rsidRPr="0032097A" w:rsidRDefault="00F43513"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8" w:name="_Toc132966386"/>
      <w:r w:rsidRPr="0032097A">
        <w:rPr>
          <w:rFonts w:ascii="Arial" w:hAnsi="Arial" w:cs="Arial"/>
          <w:b/>
          <w:color w:val="FFFFFF" w:themeColor="background1"/>
          <w:sz w:val="24"/>
          <w:szCs w:val="24"/>
        </w:rPr>
        <w:t>Coûts éventuels post-période de garantie</w:t>
      </w:r>
      <w:bookmarkEnd w:id="8"/>
    </w:p>
    <w:p w14:paraId="6D98DA6C" w14:textId="77777777" w:rsidR="00F43513" w:rsidRPr="0075361E" w:rsidRDefault="00F43513" w:rsidP="00F43513">
      <w:pPr>
        <w:jc w:val="both"/>
        <w:rPr>
          <w:rFonts w:ascii="Arial" w:hAnsi="Arial" w:cs="Arial"/>
          <w:sz w:val="20"/>
          <w:szCs w:val="20"/>
        </w:rPr>
      </w:pPr>
      <w:r>
        <w:rPr>
          <w:rFonts w:ascii="Arial" w:hAnsi="Arial" w:cs="Arial"/>
          <w:sz w:val="20"/>
          <w:szCs w:val="20"/>
        </w:rPr>
        <w:t>9.1. Quels sont les différents contrats de maintenance proposés par le soumissionnaire à l’issue de la période de garantie et leur coût</w:t>
      </w:r>
      <w:r w:rsidR="00036FCD">
        <w:rPr>
          <w:rFonts w:ascii="Arial" w:hAnsi="Arial" w:cs="Arial"/>
          <w:sz w:val="20"/>
          <w:szCs w:val="20"/>
        </w:rPr>
        <w:t xml:space="preserve"> respectif ?</w:t>
      </w:r>
    </w:p>
    <w:p w14:paraId="1C00530E" w14:textId="77777777" w:rsidR="00F43513" w:rsidRDefault="00F43513" w:rsidP="00F43513">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37EF044" w14:textId="77777777" w:rsidR="00036FCD" w:rsidRPr="0075361E" w:rsidRDefault="00036FCD" w:rsidP="00F43513">
      <w:pPr>
        <w:jc w:val="both"/>
        <w:rPr>
          <w:rFonts w:ascii="Arial" w:hAnsi="Arial" w:cs="Arial"/>
          <w:b/>
          <w:sz w:val="20"/>
          <w:szCs w:val="20"/>
          <w:highlight w:val="cyan"/>
        </w:rPr>
      </w:pPr>
    </w:p>
    <w:p w14:paraId="47D432AD" w14:textId="77777777" w:rsidR="00F43513" w:rsidRDefault="00036FCD" w:rsidP="00F43513">
      <w:pPr>
        <w:jc w:val="both"/>
        <w:rPr>
          <w:rFonts w:ascii="Arial" w:hAnsi="Arial" w:cs="Arial"/>
          <w:sz w:val="20"/>
          <w:szCs w:val="20"/>
        </w:rPr>
      </w:pPr>
      <w:r>
        <w:rPr>
          <w:rFonts w:ascii="Arial" w:hAnsi="Arial" w:cs="Arial"/>
          <w:sz w:val="20"/>
          <w:szCs w:val="20"/>
        </w:rPr>
        <w:t>9</w:t>
      </w:r>
      <w:r w:rsidR="00F43513">
        <w:rPr>
          <w:rFonts w:ascii="Arial" w:hAnsi="Arial" w:cs="Arial"/>
          <w:sz w:val="20"/>
          <w:szCs w:val="20"/>
        </w:rPr>
        <w:t xml:space="preserve">.2. </w:t>
      </w:r>
      <w:r>
        <w:rPr>
          <w:rFonts w:ascii="Arial" w:hAnsi="Arial" w:cs="Arial"/>
          <w:sz w:val="20"/>
          <w:szCs w:val="20"/>
        </w:rPr>
        <w:t>Quel sont les coûts du service après-vente hors période de garantie et souscription d’un contrat de maintenance (main d’œuvre, déplacement, principales pièces détachées, mise à jour logicielle, etc.)</w:t>
      </w:r>
    </w:p>
    <w:p w14:paraId="32A8E5C0" w14:textId="77777777" w:rsidR="00F43513" w:rsidRDefault="00F43513" w:rsidP="00F43513">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482B47E" w14:textId="77777777" w:rsidR="00F43513" w:rsidRDefault="00F43513" w:rsidP="00F43513">
      <w:pPr>
        <w:spacing w:after="3" w:line="265" w:lineRule="auto"/>
        <w:jc w:val="both"/>
        <w:rPr>
          <w:rFonts w:ascii="Arial Narrow" w:eastAsia="Arial Unicode MS" w:hAnsi="Arial Narrow" w:cs="Arial Unicode MS"/>
        </w:rPr>
      </w:pPr>
    </w:p>
    <w:p w14:paraId="75531306" w14:textId="77777777" w:rsidR="004A14DD" w:rsidRDefault="004A14DD" w:rsidP="00F43513">
      <w:pPr>
        <w:spacing w:after="3" w:line="265" w:lineRule="auto"/>
        <w:jc w:val="both"/>
        <w:rPr>
          <w:rFonts w:ascii="Arial Narrow" w:eastAsia="Arial Unicode MS" w:hAnsi="Arial Narrow" w:cs="Arial Unicode MS"/>
        </w:rPr>
      </w:pPr>
    </w:p>
    <w:p w14:paraId="0F0DB170" w14:textId="77777777" w:rsidR="004A14DD" w:rsidRDefault="004A14DD" w:rsidP="00F43513">
      <w:pPr>
        <w:spacing w:after="3" w:line="265" w:lineRule="auto"/>
        <w:jc w:val="both"/>
        <w:rPr>
          <w:rFonts w:ascii="Arial Narrow" w:eastAsia="Arial Unicode MS" w:hAnsi="Arial Narrow" w:cs="Arial Unicode MS"/>
        </w:rPr>
      </w:pPr>
    </w:p>
    <w:p w14:paraId="1B5CCAAA" w14:textId="77777777" w:rsidR="004A14DD" w:rsidRDefault="004A14DD" w:rsidP="00F43513">
      <w:pPr>
        <w:spacing w:after="3" w:line="265" w:lineRule="auto"/>
        <w:jc w:val="both"/>
        <w:rPr>
          <w:rFonts w:ascii="Arial Narrow" w:eastAsia="Arial Unicode MS" w:hAnsi="Arial Narrow" w:cs="Arial Unicode MS"/>
        </w:rPr>
      </w:pPr>
    </w:p>
    <w:p w14:paraId="51D79F58" w14:textId="77777777" w:rsidR="004A14DD" w:rsidRDefault="004A14DD" w:rsidP="00F43513">
      <w:pPr>
        <w:spacing w:after="3" w:line="265" w:lineRule="auto"/>
        <w:jc w:val="both"/>
        <w:rPr>
          <w:rFonts w:ascii="Arial Narrow" w:eastAsia="Arial Unicode MS" w:hAnsi="Arial Narrow" w:cs="Arial Unicode MS"/>
        </w:rPr>
      </w:pPr>
    </w:p>
    <w:p w14:paraId="5808C6AA" w14:textId="77777777" w:rsidR="004A14DD" w:rsidRDefault="004A14DD" w:rsidP="00F43513">
      <w:pPr>
        <w:spacing w:after="3" w:line="265" w:lineRule="auto"/>
        <w:jc w:val="both"/>
        <w:rPr>
          <w:rFonts w:ascii="Arial Narrow" w:eastAsia="Arial Unicode MS" w:hAnsi="Arial Narrow" w:cs="Arial Unicode MS"/>
        </w:rPr>
      </w:pPr>
    </w:p>
    <w:p w14:paraId="63BA3D79" w14:textId="77777777" w:rsidR="004A14DD" w:rsidRDefault="004A14DD" w:rsidP="00F43513">
      <w:pPr>
        <w:spacing w:after="3" w:line="265" w:lineRule="auto"/>
        <w:jc w:val="both"/>
        <w:rPr>
          <w:rFonts w:ascii="Arial Narrow" w:eastAsia="Arial Unicode MS" w:hAnsi="Arial Narrow" w:cs="Arial Unicode MS"/>
        </w:rPr>
      </w:pPr>
    </w:p>
    <w:p w14:paraId="7AD5435D" w14:textId="77777777"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p w14:paraId="66DFE60D" w14:textId="77777777" w:rsidR="00F43513" w:rsidRPr="00597C54" w:rsidRDefault="00F43513" w:rsidP="00597C54">
      <w:pPr>
        <w:spacing w:after="3" w:line="265" w:lineRule="auto"/>
        <w:jc w:val="both"/>
        <w:rPr>
          <w:rFonts w:ascii="Arial Narrow" w:eastAsia="Arial Unicode MS" w:hAnsi="Arial Narrow" w:cs="Arial Unicode MS"/>
        </w:rPr>
      </w:pPr>
    </w:p>
    <w:sectPr w:rsidR="00F43513" w:rsidRPr="00597C54"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9E8BA" w14:textId="77777777" w:rsidR="00147F48" w:rsidRDefault="00147F48" w:rsidP="00DB3102">
      <w:pPr>
        <w:spacing w:after="0" w:line="240" w:lineRule="auto"/>
      </w:pPr>
      <w:r>
        <w:separator/>
      </w:r>
    </w:p>
  </w:endnote>
  <w:endnote w:type="continuationSeparator" w:id="0">
    <w:p w14:paraId="54C8C151" w14:textId="77777777" w:rsidR="00147F48" w:rsidRDefault="00147F48"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047304"/>
      <w:docPartObj>
        <w:docPartGallery w:val="Page Numbers (Top of Page)"/>
        <w:docPartUnique/>
      </w:docPartObj>
    </w:sdtPr>
    <w:sdtEndPr/>
    <w:sdtContent>
      <w:p w14:paraId="034CA543" w14:textId="540A57BB" w:rsidR="00231B13" w:rsidRDefault="00231B13" w:rsidP="00231B13">
        <w:pPr>
          <w:pStyle w:val="Pieddepage"/>
          <w:rPr>
            <w:lang w:eastAsia="en-US"/>
          </w:rPr>
        </w:pPr>
        <w:r w:rsidRPr="00A534BD">
          <w:rPr>
            <w:lang w:eastAsia="en-US"/>
          </w:rPr>
          <w:t>Marché subséquent à l’accord-cadre instrumentation scientifique n°</w:t>
        </w:r>
        <w:r w:rsidR="00051E55">
          <w:rPr>
            <w:lang w:eastAsia="en-US"/>
          </w:rPr>
          <w:t xml:space="preserve"> 10</w:t>
        </w:r>
      </w:p>
      <w:p w14:paraId="2E6CBABB" w14:textId="25B3B362" w:rsidR="00231B13" w:rsidRDefault="00231B13" w:rsidP="00231B13">
        <w:pPr>
          <w:pStyle w:val="Pieddepage"/>
        </w:pPr>
        <w:r>
          <w:rPr>
            <w:lang w:eastAsia="en-US"/>
          </w:rPr>
          <w:t xml:space="preserve">Cadre de réponse technique                                                                                                      </w:t>
        </w:r>
        <w:r w:rsidRPr="00A534BD">
          <w:rPr>
            <w:lang w:eastAsia="en-US"/>
          </w:rPr>
          <w:t xml:space="preserve">Page </w:t>
        </w:r>
        <w:r w:rsidRPr="00A534BD">
          <w:rPr>
            <w:b/>
            <w:bCs/>
            <w:lang w:eastAsia="en-US"/>
          </w:rPr>
          <w:fldChar w:fldCharType="begin"/>
        </w:r>
        <w:r w:rsidRPr="00A534BD">
          <w:rPr>
            <w:b/>
            <w:bCs/>
            <w:lang w:eastAsia="en-US"/>
          </w:rPr>
          <w:instrText>PAGE  \* Arabic  \* MERGEFORMAT</w:instrText>
        </w:r>
        <w:r w:rsidRPr="00A534BD">
          <w:rPr>
            <w:b/>
            <w:bCs/>
            <w:lang w:eastAsia="en-US"/>
          </w:rPr>
          <w:fldChar w:fldCharType="separate"/>
        </w:r>
        <w:r>
          <w:rPr>
            <w:b/>
            <w:bCs/>
            <w:noProof/>
            <w:lang w:eastAsia="en-US"/>
          </w:rPr>
          <w:t>10</w:t>
        </w:r>
        <w:r w:rsidRPr="00A534BD">
          <w:rPr>
            <w:b/>
            <w:bCs/>
            <w:lang w:eastAsia="en-US"/>
          </w:rPr>
          <w:fldChar w:fldCharType="end"/>
        </w:r>
        <w:r w:rsidRPr="00A534BD">
          <w:rPr>
            <w:lang w:eastAsia="en-US"/>
          </w:rPr>
          <w:t xml:space="preserve"> sur </w:t>
        </w:r>
        <w:r w:rsidRPr="00A534BD">
          <w:rPr>
            <w:b/>
            <w:bCs/>
            <w:lang w:eastAsia="en-US"/>
          </w:rPr>
          <w:fldChar w:fldCharType="begin"/>
        </w:r>
        <w:r w:rsidRPr="00A534BD">
          <w:rPr>
            <w:b/>
            <w:bCs/>
            <w:lang w:eastAsia="en-US"/>
          </w:rPr>
          <w:instrText>NUMPAGES  \* Arabic  \* MERGEFORMAT</w:instrText>
        </w:r>
        <w:r w:rsidRPr="00A534BD">
          <w:rPr>
            <w:b/>
            <w:bCs/>
            <w:lang w:eastAsia="en-US"/>
          </w:rPr>
          <w:fldChar w:fldCharType="separate"/>
        </w:r>
        <w:r>
          <w:rPr>
            <w:b/>
            <w:bCs/>
            <w:noProof/>
            <w:lang w:eastAsia="en-US"/>
          </w:rPr>
          <w:t>10</w:t>
        </w:r>
        <w:r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94495" w14:textId="77777777" w:rsidR="00147F48" w:rsidRDefault="00147F48" w:rsidP="00DB3102">
      <w:pPr>
        <w:spacing w:after="0" w:line="240" w:lineRule="auto"/>
      </w:pPr>
      <w:r>
        <w:separator/>
      </w:r>
    </w:p>
  </w:footnote>
  <w:footnote w:type="continuationSeparator" w:id="0">
    <w:p w14:paraId="3FF5E243" w14:textId="77777777" w:rsidR="00147F48" w:rsidRDefault="00147F48"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82807101">
    <w:abstractNumId w:val="1"/>
  </w:num>
  <w:num w:numId="2" w16cid:durableId="1386677897">
    <w:abstractNumId w:val="0"/>
  </w:num>
  <w:num w:numId="3" w16cid:durableId="82650296">
    <w:abstractNumId w:val="3"/>
  </w:num>
  <w:num w:numId="4" w16cid:durableId="1013190466">
    <w:abstractNumId w:val="7"/>
  </w:num>
  <w:num w:numId="5" w16cid:durableId="837228957">
    <w:abstractNumId w:val="8"/>
  </w:num>
  <w:num w:numId="6" w16cid:durableId="1505126490">
    <w:abstractNumId w:val="5"/>
  </w:num>
  <w:num w:numId="7" w16cid:durableId="1721588347">
    <w:abstractNumId w:val="6"/>
  </w:num>
  <w:num w:numId="8" w16cid:durableId="863397301">
    <w:abstractNumId w:val="4"/>
  </w:num>
  <w:num w:numId="9" w16cid:durableId="1416171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51E55"/>
    <w:rsid w:val="000608C1"/>
    <w:rsid w:val="00070078"/>
    <w:rsid w:val="00086B0C"/>
    <w:rsid w:val="000C5414"/>
    <w:rsid w:val="000E6FE1"/>
    <w:rsid w:val="000F3B5C"/>
    <w:rsid w:val="0010232E"/>
    <w:rsid w:val="0011463B"/>
    <w:rsid w:val="001259A7"/>
    <w:rsid w:val="00144A5A"/>
    <w:rsid w:val="00147F48"/>
    <w:rsid w:val="00152DD1"/>
    <w:rsid w:val="001A7067"/>
    <w:rsid w:val="001B5DDE"/>
    <w:rsid w:val="001D1491"/>
    <w:rsid w:val="00207CCB"/>
    <w:rsid w:val="00220D4F"/>
    <w:rsid w:val="00231B13"/>
    <w:rsid w:val="00272D87"/>
    <w:rsid w:val="00284186"/>
    <w:rsid w:val="002B639E"/>
    <w:rsid w:val="002C56F0"/>
    <w:rsid w:val="002E06BB"/>
    <w:rsid w:val="002E1934"/>
    <w:rsid w:val="00305B33"/>
    <w:rsid w:val="0032097A"/>
    <w:rsid w:val="003B5169"/>
    <w:rsid w:val="003D493E"/>
    <w:rsid w:val="00407F1E"/>
    <w:rsid w:val="004218E4"/>
    <w:rsid w:val="00424D85"/>
    <w:rsid w:val="00446CC0"/>
    <w:rsid w:val="00460687"/>
    <w:rsid w:val="004619A9"/>
    <w:rsid w:val="004A0A0F"/>
    <w:rsid w:val="004A14DD"/>
    <w:rsid w:val="004B511D"/>
    <w:rsid w:val="004C780F"/>
    <w:rsid w:val="004E02B1"/>
    <w:rsid w:val="00530AB6"/>
    <w:rsid w:val="00580E25"/>
    <w:rsid w:val="00591050"/>
    <w:rsid w:val="00597C54"/>
    <w:rsid w:val="005D32A9"/>
    <w:rsid w:val="00600040"/>
    <w:rsid w:val="00602A7E"/>
    <w:rsid w:val="00613BF9"/>
    <w:rsid w:val="0065643D"/>
    <w:rsid w:val="006B2B21"/>
    <w:rsid w:val="006C25E0"/>
    <w:rsid w:val="006F45CF"/>
    <w:rsid w:val="00714F8D"/>
    <w:rsid w:val="00736B79"/>
    <w:rsid w:val="00740D3B"/>
    <w:rsid w:val="007547F1"/>
    <w:rsid w:val="00782785"/>
    <w:rsid w:val="00792627"/>
    <w:rsid w:val="007B1BEE"/>
    <w:rsid w:val="00810DC9"/>
    <w:rsid w:val="00821D75"/>
    <w:rsid w:val="00840AD2"/>
    <w:rsid w:val="00887158"/>
    <w:rsid w:val="008903A4"/>
    <w:rsid w:val="00890E12"/>
    <w:rsid w:val="008B7458"/>
    <w:rsid w:val="008D5B10"/>
    <w:rsid w:val="008E4B6A"/>
    <w:rsid w:val="008F5C31"/>
    <w:rsid w:val="00906309"/>
    <w:rsid w:val="00921989"/>
    <w:rsid w:val="009637E0"/>
    <w:rsid w:val="009E26E7"/>
    <w:rsid w:val="009E4CA7"/>
    <w:rsid w:val="00A010DD"/>
    <w:rsid w:val="00A07748"/>
    <w:rsid w:val="00A22A18"/>
    <w:rsid w:val="00A30B35"/>
    <w:rsid w:val="00A34E2A"/>
    <w:rsid w:val="00A47AC3"/>
    <w:rsid w:val="00A75E7D"/>
    <w:rsid w:val="00AA34CC"/>
    <w:rsid w:val="00AC70FE"/>
    <w:rsid w:val="00B20253"/>
    <w:rsid w:val="00B651CB"/>
    <w:rsid w:val="00BD2A23"/>
    <w:rsid w:val="00BD6ABA"/>
    <w:rsid w:val="00C24F18"/>
    <w:rsid w:val="00C52F0C"/>
    <w:rsid w:val="00C96D5C"/>
    <w:rsid w:val="00C97831"/>
    <w:rsid w:val="00CA68B3"/>
    <w:rsid w:val="00CB410C"/>
    <w:rsid w:val="00CB5966"/>
    <w:rsid w:val="00CE2FB7"/>
    <w:rsid w:val="00D02333"/>
    <w:rsid w:val="00DB3102"/>
    <w:rsid w:val="00E41CA2"/>
    <w:rsid w:val="00E65052"/>
    <w:rsid w:val="00E7392C"/>
    <w:rsid w:val="00E97A76"/>
    <w:rsid w:val="00EC753A"/>
    <w:rsid w:val="00EE2661"/>
    <w:rsid w:val="00F01327"/>
    <w:rsid w:val="00F07C5C"/>
    <w:rsid w:val="00F43513"/>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510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3B83F-5EE0-47A3-AF65-AE4E8B96AF03}">
  <ds:schemaRefs>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www.w3.org/XML/1998/namespace"/>
    <ds:schemaRef ds:uri="b6572f15-2f73-4dc1-8447-18db9efee997"/>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CCF21ACD-F846-4192-846C-2B2FC314E918}">
  <ds:schemaRefs>
    <ds:schemaRef ds:uri="http://schemas.microsoft.com/sharepoint/v3/contenttype/forms"/>
  </ds:schemaRefs>
</ds:datastoreItem>
</file>

<file path=customXml/itemProps3.xml><?xml version="1.0" encoding="utf-8"?>
<ds:datastoreItem xmlns:ds="http://schemas.openxmlformats.org/officeDocument/2006/customXml" ds:itemID="{C053BF57-032A-430C-9888-9D9CB952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F71C89-7614-4884-83F0-A3DC2631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2088</Words>
  <Characters>11489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Magali SANNA</cp:lastModifiedBy>
  <cp:revision>7</cp:revision>
  <cp:lastPrinted>2022-08-12T05:08:00Z</cp:lastPrinted>
  <dcterms:created xsi:type="dcterms:W3CDTF">2024-04-15T08:47:00Z</dcterms:created>
  <dcterms:modified xsi:type="dcterms:W3CDTF">2025-06-30T14:55:00Z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